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92" w:rsidRPr="003B27FE" w:rsidRDefault="00003D92" w:rsidP="00003D92">
      <w:pPr>
        <w:jc w:val="center"/>
        <w:rPr>
          <w:sz w:val="32"/>
          <w:szCs w:val="32"/>
        </w:rPr>
      </w:pPr>
      <w:r>
        <w:rPr>
          <w:noProof/>
          <w:lang w:eastAsia="ru-RU"/>
        </w:rPr>
        <w:drawing>
          <wp:inline distT="0" distB="0" distL="0" distR="0" wp14:anchorId="5DE5EB7C" wp14:editId="5887C9C3">
            <wp:extent cx="4286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828675"/>
                    </a:xfrm>
                    <a:prstGeom prst="rect">
                      <a:avLst/>
                    </a:prstGeom>
                    <a:noFill/>
                    <a:ln>
                      <a:noFill/>
                    </a:ln>
                  </pic:spPr>
                </pic:pic>
              </a:graphicData>
            </a:graphic>
          </wp:inline>
        </w:drawing>
      </w:r>
    </w:p>
    <w:p w:rsidR="00003D92" w:rsidRPr="0077109B" w:rsidRDefault="00003D92" w:rsidP="00003D92">
      <w:pPr>
        <w:spacing w:after="0" w:line="240" w:lineRule="auto"/>
        <w:jc w:val="center"/>
        <w:rPr>
          <w:rFonts w:ascii="Times New Roman" w:hAnsi="Times New Roman"/>
          <w:b/>
          <w:sz w:val="32"/>
          <w:szCs w:val="32"/>
        </w:rPr>
      </w:pPr>
      <w:r w:rsidRPr="0077109B">
        <w:rPr>
          <w:rFonts w:ascii="Times New Roman" w:hAnsi="Times New Roman"/>
          <w:b/>
          <w:sz w:val="32"/>
          <w:szCs w:val="32"/>
        </w:rPr>
        <w:t>РОССИЙСКАЯ ФЕДЕРАЦИЯ</w:t>
      </w:r>
    </w:p>
    <w:p w:rsidR="00003D92" w:rsidRPr="0077109B" w:rsidRDefault="00003D92" w:rsidP="00003D92">
      <w:pPr>
        <w:spacing w:after="0" w:line="240" w:lineRule="auto"/>
        <w:jc w:val="center"/>
        <w:rPr>
          <w:rFonts w:ascii="Times New Roman" w:hAnsi="Times New Roman"/>
          <w:b/>
          <w:sz w:val="32"/>
          <w:szCs w:val="32"/>
        </w:rPr>
      </w:pPr>
      <w:r w:rsidRPr="0077109B">
        <w:rPr>
          <w:rFonts w:ascii="Times New Roman" w:hAnsi="Times New Roman"/>
          <w:b/>
          <w:sz w:val="32"/>
          <w:szCs w:val="32"/>
        </w:rPr>
        <w:t>МИХАЙЛОВСКИЙ СЕЛЬСКИЙ СОВЕТ ДЕПУТАТОВ</w:t>
      </w:r>
    </w:p>
    <w:p w:rsidR="00003D92" w:rsidRPr="0077109B" w:rsidRDefault="00003D92" w:rsidP="00003D92">
      <w:pPr>
        <w:spacing w:after="0" w:line="240" w:lineRule="auto"/>
        <w:jc w:val="center"/>
        <w:rPr>
          <w:rFonts w:ascii="Times New Roman" w:hAnsi="Times New Roman"/>
          <w:b/>
          <w:sz w:val="32"/>
          <w:szCs w:val="32"/>
        </w:rPr>
      </w:pPr>
      <w:r w:rsidRPr="0077109B">
        <w:rPr>
          <w:rFonts w:ascii="Times New Roman" w:hAnsi="Times New Roman"/>
          <w:b/>
          <w:sz w:val="32"/>
          <w:szCs w:val="32"/>
        </w:rPr>
        <w:t>УЖУРСКОГО РАЙОНА</w:t>
      </w:r>
    </w:p>
    <w:p w:rsidR="00003D92" w:rsidRPr="0077109B" w:rsidRDefault="00003D92" w:rsidP="00003D92">
      <w:pPr>
        <w:spacing w:after="0" w:line="240" w:lineRule="auto"/>
        <w:jc w:val="center"/>
        <w:rPr>
          <w:rFonts w:ascii="Times New Roman" w:hAnsi="Times New Roman"/>
          <w:b/>
          <w:sz w:val="32"/>
          <w:szCs w:val="32"/>
        </w:rPr>
      </w:pPr>
      <w:r w:rsidRPr="0077109B">
        <w:rPr>
          <w:rFonts w:ascii="Times New Roman" w:hAnsi="Times New Roman"/>
          <w:b/>
          <w:sz w:val="32"/>
          <w:szCs w:val="32"/>
        </w:rPr>
        <w:t>КРАСНОЯРСКОГО</w:t>
      </w:r>
      <w:r>
        <w:rPr>
          <w:rFonts w:ascii="Times New Roman" w:hAnsi="Times New Roman"/>
          <w:b/>
          <w:sz w:val="32"/>
          <w:szCs w:val="32"/>
        </w:rPr>
        <w:t xml:space="preserve"> </w:t>
      </w:r>
      <w:r w:rsidRPr="0077109B">
        <w:rPr>
          <w:rFonts w:ascii="Times New Roman" w:hAnsi="Times New Roman"/>
          <w:b/>
          <w:sz w:val="32"/>
          <w:szCs w:val="32"/>
        </w:rPr>
        <w:t>КРАЯ</w:t>
      </w:r>
    </w:p>
    <w:p w:rsidR="00003D92" w:rsidRDefault="00003D92" w:rsidP="00003D92">
      <w:pPr>
        <w:spacing w:after="0" w:line="240" w:lineRule="auto"/>
        <w:jc w:val="center"/>
        <w:rPr>
          <w:rFonts w:ascii="Times New Roman" w:hAnsi="Times New Roman"/>
          <w:b/>
          <w:sz w:val="36"/>
          <w:szCs w:val="36"/>
        </w:rPr>
      </w:pPr>
      <w:r w:rsidRPr="0077109B">
        <w:rPr>
          <w:rFonts w:ascii="Times New Roman" w:hAnsi="Times New Roman"/>
          <w:b/>
          <w:sz w:val="36"/>
          <w:szCs w:val="36"/>
        </w:rPr>
        <w:t>Решение</w:t>
      </w:r>
    </w:p>
    <w:p w:rsidR="005A5831" w:rsidRDefault="005A5831" w:rsidP="005A5831">
      <w:pPr>
        <w:spacing w:after="0" w:line="240" w:lineRule="auto"/>
        <w:rPr>
          <w:rFonts w:ascii="Times New Roman" w:hAnsi="Times New Roman"/>
          <w:b/>
          <w:sz w:val="36"/>
          <w:szCs w:val="36"/>
        </w:rPr>
      </w:pPr>
    </w:p>
    <w:p w:rsidR="005A5831" w:rsidRPr="005A5831" w:rsidRDefault="009259F2" w:rsidP="005A5831">
      <w:pPr>
        <w:spacing w:after="0" w:line="240" w:lineRule="auto"/>
        <w:jc w:val="center"/>
        <w:rPr>
          <w:rFonts w:ascii="Times New Roman" w:hAnsi="Times New Roman"/>
          <w:sz w:val="28"/>
          <w:szCs w:val="28"/>
        </w:rPr>
      </w:pPr>
      <w:r>
        <w:rPr>
          <w:rFonts w:ascii="Times New Roman" w:hAnsi="Times New Roman"/>
          <w:sz w:val="28"/>
          <w:szCs w:val="28"/>
        </w:rPr>
        <w:t>13</w:t>
      </w:r>
      <w:r w:rsidR="005A5831">
        <w:rPr>
          <w:rFonts w:ascii="Times New Roman" w:hAnsi="Times New Roman"/>
          <w:sz w:val="28"/>
          <w:szCs w:val="28"/>
        </w:rPr>
        <w:t>.</w:t>
      </w:r>
      <w:r w:rsidR="004C01C5">
        <w:rPr>
          <w:rFonts w:ascii="Times New Roman" w:hAnsi="Times New Roman"/>
          <w:sz w:val="28"/>
          <w:szCs w:val="28"/>
        </w:rPr>
        <w:t>06</w:t>
      </w:r>
      <w:r w:rsidR="005A5831">
        <w:rPr>
          <w:rFonts w:ascii="Times New Roman" w:hAnsi="Times New Roman"/>
          <w:sz w:val="28"/>
          <w:szCs w:val="28"/>
        </w:rPr>
        <w:t xml:space="preserve">.2024                               с. Михайловка             </w:t>
      </w:r>
      <w:r w:rsidR="004C01C5">
        <w:rPr>
          <w:rFonts w:ascii="Times New Roman" w:hAnsi="Times New Roman"/>
          <w:sz w:val="28"/>
          <w:szCs w:val="28"/>
        </w:rPr>
        <w:t xml:space="preserve">                           № 29-105р</w:t>
      </w:r>
    </w:p>
    <w:p w:rsidR="00003D92" w:rsidRDefault="00003D92" w:rsidP="00003D92">
      <w:pPr>
        <w:spacing w:line="240" w:lineRule="auto"/>
        <w:rPr>
          <w:b/>
          <w:sz w:val="32"/>
          <w:szCs w:val="32"/>
        </w:rPr>
      </w:pPr>
      <w:bookmarkStart w:id="0" w:name="_GoBack"/>
      <w:bookmarkEnd w:id="0"/>
    </w:p>
    <w:p w:rsidR="00003D92" w:rsidRPr="00003D92" w:rsidRDefault="00003D92" w:rsidP="005A583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A5831">
        <w:rPr>
          <w:rFonts w:ascii="Times New Roman" w:eastAsia="Times New Roman" w:hAnsi="Times New Roman" w:cs="Times New Roman"/>
          <w:bCs/>
          <w:color w:val="333333"/>
          <w:sz w:val="28"/>
          <w:szCs w:val="28"/>
          <w:lang w:eastAsia="ru-RU"/>
        </w:rPr>
        <w:t xml:space="preserve">Об утверждении Положения о ведении реестра муниципальной собственности муниципального образования </w:t>
      </w:r>
      <w:r w:rsidR="005A5831" w:rsidRPr="005A5831">
        <w:rPr>
          <w:rFonts w:ascii="Times New Roman" w:eastAsia="Times New Roman" w:hAnsi="Times New Roman" w:cs="Times New Roman"/>
          <w:bCs/>
          <w:color w:val="333333"/>
          <w:sz w:val="28"/>
          <w:szCs w:val="28"/>
          <w:lang w:eastAsia="ru-RU"/>
        </w:rPr>
        <w:t xml:space="preserve">Михайловский сельсовет </w:t>
      </w:r>
      <w:proofErr w:type="spellStart"/>
      <w:r w:rsidR="005A5831" w:rsidRPr="005A5831">
        <w:rPr>
          <w:rFonts w:ascii="Times New Roman" w:eastAsia="Times New Roman" w:hAnsi="Times New Roman" w:cs="Times New Roman"/>
          <w:bCs/>
          <w:color w:val="333333"/>
          <w:sz w:val="28"/>
          <w:szCs w:val="28"/>
          <w:lang w:eastAsia="ru-RU"/>
        </w:rPr>
        <w:t>Ужурского</w:t>
      </w:r>
      <w:proofErr w:type="spellEnd"/>
      <w:r w:rsidR="005A5831" w:rsidRPr="005A5831">
        <w:rPr>
          <w:rFonts w:ascii="Times New Roman" w:eastAsia="Times New Roman" w:hAnsi="Times New Roman" w:cs="Times New Roman"/>
          <w:bCs/>
          <w:color w:val="333333"/>
          <w:sz w:val="28"/>
          <w:szCs w:val="28"/>
          <w:lang w:eastAsia="ru-RU"/>
        </w:rPr>
        <w:t xml:space="preserve"> района Красноярского края </w:t>
      </w:r>
    </w:p>
    <w:p w:rsidR="005A5831" w:rsidRDefault="005A5831" w:rsidP="005A5831">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03D92" w:rsidRPr="00003D92">
        <w:rPr>
          <w:rFonts w:ascii="Times New Roman" w:eastAsia="Times New Roman" w:hAnsi="Times New Roman" w:cs="Times New Roman"/>
          <w:color w:val="333333"/>
          <w:sz w:val="28"/>
          <w:szCs w:val="28"/>
          <w:lang w:eastAsia="ru-RU"/>
        </w:rPr>
        <w:t xml:space="preserve">В соответствии с Федеральным законом от 06 октября 2003 года </w:t>
      </w:r>
      <w:r>
        <w:rPr>
          <w:rFonts w:ascii="Times New Roman" w:eastAsia="Times New Roman" w:hAnsi="Times New Roman" w:cs="Times New Roman"/>
          <w:color w:val="333333"/>
          <w:sz w:val="28"/>
          <w:szCs w:val="28"/>
          <w:lang w:eastAsia="ru-RU"/>
        </w:rPr>
        <w:t xml:space="preserve">                   </w:t>
      </w:r>
      <w:r w:rsidR="00003D92" w:rsidRPr="00003D92">
        <w:rPr>
          <w:rFonts w:ascii="Times New Roman" w:eastAsia="Times New Roman" w:hAnsi="Times New Roman" w:cs="Times New Roman"/>
          <w:color w:val="333333"/>
          <w:sz w:val="28"/>
          <w:szCs w:val="28"/>
          <w:lang w:eastAsia="ru-RU"/>
        </w:rPr>
        <w:t>№ 131-ФЗ «Об общих принципах организации местного самоуправления в Российской Федерации», на основании Приказа Минфина России от 10 октября 2023 года № 163н «Об утверждении Порядка ведения органами местного самоуправления реестров муниципального имущества»,</w:t>
      </w:r>
      <w:r>
        <w:rPr>
          <w:rFonts w:ascii="Times New Roman" w:eastAsia="Times New Roman" w:hAnsi="Times New Roman" w:cs="Times New Roman"/>
          <w:color w:val="333333"/>
          <w:sz w:val="28"/>
          <w:szCs w:val="28"/>
          <w:lang w:eastAsia="ru-RU"/>
        </w:rPr>
        <w:t xml:space="preserve"> руководствуясь Уставом Михайловского сельсовета </w:t>
      </w:r>
      <w:proofErr w:type="spellStart"/>
      <w:r>
        <w:rPr>
          <w:rFonts w:ascii="Times New Roman" w:eastAsia="Times New Roman" w:hAnsi="Times New Roman" w:cs="Times New Roman"/>
          <w:color w:val="333333"/>
          <w:sz w:val="28"/>
          <w:szCs w:val="28"/>
          <w:lang w:eastAsia="ru-RU"/>
        </w:rPr>
        <w:t>Ужурского</w:t>
      </w:r>
      <w:proofErr w:type="spellEnd"/>
      <w:r>
        <w:rPr>
          <w:rFonts w:ascii="Times New Roman" w:eastAsia="Times New Roman" w:hAnsi="Times New Roman" w:cs="Times New Roman"/>
          <w:color w:val="333333"/>
          <w:sz w:val="28"/>
          <w:szCs w:val="28"/>
          <w:lang w:eastAsia="ru-RU"/>
        </w:rPr>
        <w:t xml:space="preserve"> района Красноярского края Михайловский сельский Совет депутатов,</w:t>
      </w:r>
    </w:p>
    <w:p w:rsidR="00003D92" w:rsidRPr="00003D92" w:rsidRDefault="00003D92" w:rsidP="005A583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РЕШИЛ:</w:t>
      </w:r>
    </w:p>
    <w:p w:rsidR="00003D92" w:rsidRDefault="00003D92" w:rsidP="00003D9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Утвердить Положение о ведении реестра муниципальной собственности </w:t>
      </w:r>
      <w:r w:rsidR="005A5831" w:rsidRPr="005A5831">
        <w:rPr>
          <w:rFonts w:ascii="Times New Roman" w:eastAsia="Times New Roman" w:hAnsi="Times New Roman" w:cs="Times New Roman"/>
          <w:bCs/>
          <w:color w:val="333333"/>
          <w:sz w:val="28"/>
          <w:szCs w:val="28"/>
          <w:lang w:eastAsia="ru-RU"/>
        </w:rPr>
        <w:t xml:space="preserve">муниципального образования Михайловский сельсовет </w:t>
      </w:r>
      <w:proofErr w:type="spellStart"/>
      <w:r w:rsidR="005A5831" w:rsidRPr="005A5831">
        <w:rPr>
          <w:rFonts w:ascii="Times New Roman" w:eastAsia="Times New Roman" w:hAnsi="Times New Roman" w:cs="Times New Roman"/>
          <w:bCs/>
          <w:color w:val="333333"/>
          <w:sz w:val="28"/>
          <w:szCs w:val="28"/>
          <w:lang w:eastAsia="ru-RU"/>
        </w:rPr>
        <w:t>Ужурского</w:t>
      </w:r>
      <w:proofErr w:type="spellEnd"/>
      <w:r w:rsidR="005A5831" w:rsidRPr="005A5831">
        <w:rPr>
          <w:rFonts w:ascii="Times New Roman" w:eastAsia="Times New Roman" w:hAnsi="Times New Roman" w:cs="Times New Roman"/>
          <w:bCs/>
          <w:color w:val="333333"/>
          <w:sz w:val="28"/>
          <w:szCs w:val="28"/>
          <w:lang w:eastAsia="ru-RU"/>
        </w:rPr>
        <w:t xml:space="preserve"> района Красноярского края</w:t>
      </w:r>
      <w:r w:rsidRPr="00003D92">
        <w:rPr>
          <w:rFonts w:ascii="Times New Roman" w:eastAsia="Times New Roman" w:hAnsi="Times New Roman" w:cs="Times New Roman"/>
          <w:color w:val="333333"/>
          <w:sz w:val="28"/>
          <w:szCs w:val="28"/>
          <w:lang w:eastAsia="ru-RU"/>
        </w:rPr>
        <w:t>, согласно Приложению.</w:t>
      </w:r>
    </w:p>
    <w:p w:rsidR="005A5831" w:rsidRPr="00003D92" w:rsidRDefault="005A5831" w:rsidP="005A5831">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Контроль за исполнением настоящего решения возложить</w:t>
      </w:r>
      <w:r>
        <w:rPr>
          <w:rFonts w:ascii="Times New Roman" w:eastAsia="Times New Roman" w:hAnsi="Times New Roman" w:cs="Times New Roman"/>
          <w:color w:val="333333"/>
          <w:sz w:val="28"/>
          <w:szCs w:val="28"/>
          <w:lang w:eastAsia="ru-RU"/>
        </w:rPr>
        <w:t xml:space="preserve"> на специалиста 1 категории (Васильева</w:t>
      </w:r>
      <w:r w:rsidR="00E70FD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Т.В).</w:t>
      </w:r>
    </w:p>
    <w:p w:rsidR="00003D92" w:rsidRPr="00003D92" w:rsidRDefault="00003D92" w:rsidP="00003D9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Настоящее решение подлежит официальному опубликованию (обнародованию)</w:t>
      </w:r>
      <w:r w:rsidR="005A5831">
        <w:rPr>
          <w:rFonts w:ascii="Times New Roman" w:eastAsia="Times New Roman" w:hAnsi="Times New Roman" w:cs="Times New Roman"/>
          <w:color w:val="333333"/>
          <w:sz w:val="28"/>
          <w:szCs w:val="28"/>
          <w:lang w:eastAsia="ru-RU"/>
        </w:rPr>
        <w:t xml:space="preserve"> в газете «Михайловский вестник» и на официальном сайте</w:t>
      </w:r>
      <w:r w:rsidRPr="00003D92">
        <w:rPr>
          <w:rFonts w:ascii="Times New Roman" w:eastAsia="Times New Roman" w:hAnsi="Times New Roman" w:cs="Times New Roman"/>
          <w:color w:val="333333"/>
          <w:sz w:val="28"/>
          <w:szCs w:val="28"/>
          <w:lang w:eastAsia="ru-RU"/>
        </w:rPr>
        <w:t>.</w:t>
      </w:r>
    </w:p>
    <w:p w:rsidR="00003D92" w:rsidRDefault="00003D92" w:rsidP="00003D9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Настоящее решение вступает в силу со дня его официального опубликования (обнародования).</w:t>
      </w:r>
    </w:p>
    <w:p w:rsidR="005A5831" w:rsidRDefault="005A5831" w:rsidP="005A5831">
      <w:pPr>
        <w:shd w:val="clear" w:color="auto" w:fill="FFFFFF"/>
        <w:spacing w:before="100" w:beforeAutospacing="1" w:after="100" w:afterAutospacing="1" w:line="300" w:lineRule="atLeast"/>
        <w:ind w:left="15"/>
        <w:jc w:val="both"/>
        <w:rPr>
          <w:rFonts w:ascii="Times New Roman" w:eastAsia="Times New Roman" w:hAnsi="Times New Roman" w:cs="Times New Roman"/>
          <w:color w:val="333333"/>
          <w:sz w:val="28"/>
          <w:szCs w:val="28"/>
          <w:lang w:eastAsia="ru-RU"/>
        </w:rPr>
      </w:pPr>
    </w:p>
    <w:p w:rsidR="005A5831" w:rsidRDefault="005A5831" w:rsidP="005A5831">
      <w:pPr>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Председатель Михайловского сельского </w:t>
      </w:r>
    </w:p>
    <w:p w:rsidR="005A5831" w:rsidRDefault="005A5831" w:rsidP="005A5831">
      <w:pPr>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Совета депутатов                                                                                    В.В.</w:t>
      </w:r>
      <w:r w:rsidR="00BD6373">
        <w:rPr>
          <w:rFonts w:ascii="Times New Roman" w:hAnsi="Times New Roman"/>
          <w:sz w:val="28"/>
          <w:szCs w:val="28"/>
          <w:lang w:eastAsia="ru-RU"/>
        </w:rPr>
        <w:t xml:space="preserve"> </w:t>
      </w:r>
      <w:r>
        <w:rPr>
          <w:rFonts w:ascii="Times New Roman" w:hAnsi="Times New Roman"/>
          <w:sz w:val="28"/>
          <w:szCs w:val="28"/>
          <w:lang w:eastAsia="ru-RU"/>
        </w:rPr>
        <w:t>Барков</w:t>
      </w:r>
    </w:p>
    <w:p w:rsidR="005A5831" w:rsidRDefault="005A5831" w:rsidP="005A5831">
      <w:pPr>
        <w:adjustRightInd w:val="0"/>
        <w:spacing w:after="0" w:line="240" w:lineRule="auto"/>
        <w:jc w:val="both"/>
        <w:rPr>
          <w:rFonts w:ascii="Times New Roman" w:hAnsi="Times New Roman"/>
          <w:sz w:val="28"/>
          <w:szCs w:val="28"/>
          <w:lang w:eastAsia="ru-RU"/>
        </w:rPr>
      </w:pPr>
    </w:p>
    <w:p w:rsidR="005A5831" w:rsidRDefault="005A5831" w:rsidP="005A5831">
      <w:pPr>
        <w:adjustRightInd w:val="0"/>
        <w:spacing w:after="0" w:line="240" w:lineRule="auto"/>
        <w:jc w:val="both"/>
        <w:rPr>
          <w:rFonts w:ascii="Times New Roman" w:hAnsi="Times New Roman"/>
          <w:sz w:val="28"/>
          <w:szCs w:val="28"/>
          <w:lang w:eastAsia="ru-RU"/>
        </w:rPr>
      </w:pPr>
    </w:p>
    <w:p w:rsidR="005A5831" w:rsidRPr="0098512C" w:rsidRDefault="005A5831" w:rsidP="005A5831">
      <w:pPr>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сельсовета                                                                                     В.Г.</w:t>
      </w:r>
      <w:r w:rsidR="00BD6373">
        <w:rPr>
          <w:rFonts w:ascii="Times New Roman" w:hAnsi="Times New Roman"/>
          <w:sz w:val="28"/>
          <w:szCs w:val="28"/>
          <w:lang w:eastAsia="ru-RU"/>
        </w:rPr>
        <w:t xml:space="preserve"> </w:t>
      </w:r>
      <w:r>
        <w:rPr>
          <w:rFonts w:ascii="Times New Roman" w:hAnsi="Times New Roman"/>
          <w:sz w:val="28"/>
          <w:szCs w:val="28"/>
          <w:lang w:eastAsia="ru-RU"/>
        </w:rPr>
        <w:t>Пауков</w:t>
      </w:r>
    </w:p>
    <w:p w:rsidR="005A5831" w:rsidRPr="0098512C" w:rsidRDefault="005A5831" w:rsidP="005A5831">
      <w:pPr>
        <w:adjustRightInd w:val="0"/>
        <w:spacing w:after="0" w:line="240" w:lineRule="auto"/>
        <w:ind w:firstLine="540"/>
        <w:jc w:val="both"/>
        <w:rPr>
          <w:rFonts w:ascii="Times New Roman" w:hAnsi="Times New Roman"/>
          <w:sz w:val="28"/>
          <w:szCs w:val="28"/>
          <w:lang w:eastAsia="ru-RU"/>
        </w:rPr>
      </w:pPr>
    </w:p>
    <w:p w:rsidR="005A5831" w:rsidRPr="00003D92" w:rsidRDefault="005A5831" w:rsidP="005A5831">
      <w:pPr>
        <w:shd w:val="clear" w:color="auto" w:fill="FFFFFF"/>
        <w:spacing w:before="100" w:beforeAutospacing="1" w:after="100" w:afterAutospacing="1" w:line="300" w:lineRule="atLeast"/>
        <w:ind w:left="15"/>
        <w:jc w:val="both"/>
        <w:rPr>
          <w:rFonts w:ascii="Times New Roman" w:eastAsia="Times New Roman" w:hAnsi="Times New Roman" w:cs="Times New Roman"/>
          <w:color w:val="333333"/>
          <w:sz w:val="28"/>
          <w:szCs w:val="28"/>
          <w:lang w:eastAsia="ru-RU"/>
        </w:rPr>
      </w:pPr>
    </w:p>
    <w:p w:rsidR="005A5831" w:rsidRDefault="005A5831" w:rsidP="00003D92">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003D92" w:rsidRPr="004C01C5" w:rsidRDefault="004C01C5" w:rsidP="004C01C5">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 xml:space="preserve">                                                                                           </w:t>
      </w:r>
      <w:r w:rsidR="00003D92" w:rsidRPr="004C01C5">
        <w:rPr>
          <w:rFonts w:ascii="Times New Roman" w:eastAsia="Times New Roman" w:hAnsi="Times New Roman" w:cs="Times New Roman"/>
          <w:color w:val="333333"/>
          <w:sz w:val="24"/>
          <w:szCs w:val="24"/>
          <w:lang w:eastAsia="ru-RU"/>
        </w:rPr>
        <w:t>Приложение к Решени</w:t>
      </w:r>
      <w:r w:rsidRPr="004C01C5">
        <w:rPr>
          <w:rFonts w:ascii="Times New Roman" w:eastAsia="Times New Roman" w:hAnsi="Times New Roman" w:cs="Times New Roman"/>
          <w:color w:val="333333"/>
          <w:sz w:val="24"/>
          <w:szCs w:val="24"/>
          <w:lang w:eastAsia="ru-RU"/>
        </w:rPr>
        <w:t>ю</w:t>
      </w:r>
    </w:p>
    <w:p w:rsidR="004C01C5" w:rsidRPr="004C01C5" w:rsidRDefault="004C01C5" w:rsidP="004C01C5">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4C01C5">
        <w:rPr>
          <w:rFonts w:ascii="Times New Roman" w:eastAsia="Times New Roman" w:hAnsi="Times New Roman" w:cs="Times New Roman"/>
          <w:color w:val="333333"/>
          <w:sz w:val="24"/>
          <w:szCs w:val="24"/>
          <w:lang w:eastAsia="ru-RU"/>
        </w:rPr>
        <w:t>от 00.06.2024 № 29-105р</w:t>
      </w:r>
    </w:p>
    <w:p w:rsidR="004C01C5" w:rsidRPr="00003D92" w:rsidRDefault="004C01C5" w:rsidP="00003D92">
      <w:pPr>
        <w:shd w:val="clear" w:color="auto" w:fill="FFFFFF"/>
        <w:spacing w:after="15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C759FB" w:rsidRDefault="00C759FB" w:rsidP="00003D92">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003D92" w:rsidRPr="00003D92" w:rsidRDefault="00003D92" w:rsidP="00003D9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ПОЛОЖЕНИЕ</w:t>
      </w:r>
    </w:p>
    <w:p w:rsidR="00003D92" w:rsidRPr="00003D92" w:rsidRDefault="00003D92" w:rsidP="00003D9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О ВЕДЕНИИ РЕЕСТРА МУНИЦИПАЛЬНОЙ СОБСТВЕННОСТИ</w:t>
      </w:r>
    </w:p>
    <w:p w:rsidR="00003D92" w:rsidRPr="00003D92" w:rsidRDefault="00003D92" w:rsidP="00003D9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 xml:space="preserve">МУНИЦИПАЛЬНОГО ОБРАЗОВАНИЯ </w:t>
      </w:r>
      <w:r w:rsidR="00C759FB">
        <w:rPr>
          <w:rFonts w:ascii="Times New Roman" w:eastAsia="Times New Roman" w:hAnsi="Times New Roman" w:cs="Times New Roman"/>
          <w:b/>
          <w:bCs/>
          <w:color w:val="333333"/>
          <w:sz w:val="28"/>
          <w:szCs w:val="28"/>
          <w:lang w:eastAsia="ru-RU"/>
        </w:rPr>
        <w:t xml:space="preserve">МИХАЙЛОВСКИЙ СЕЛЬСОВЕТ УЖУРСКОГО </w:t>
      </w:r>
      <w:r w:rsidRPr="00003D92">
        <w:rPr>
          <w:rFonts w:ascii="Times New Roman" w:eastAsia="Times New Roman" w:hAnsi="Times New Roman" w:cs="Times New Roman"/>
          <w:b/>
          <w:bCs/>
          <w:color w:val="333333"/>
          <w:sz w:val="28"/>
          <w:szCs w:val="28"/>
          <w:lang w:eastAsia="ru-RU"/>
        </w:rPr>
        <w:t xml:space="preserve">РАЙОНА </w:t>
      </w:r>
      <w:r w:rsidR="00C759FB">
        <w:rPr>
          <w:rFonts w:ascii="Times New Roman" w:eastAsia="Times New Roman" w:hAnsi="Times New Roman" w:cs="Times New Roman"/>
          <w:b/>
          <w:bCs/>
          <w:color w:val="333333"/>
          <w:sz w:val="28"/>
          <w:szCs w:val="28"/>
          <w:lang w:eastAsia="ru-RU"/>
        </w:rPr>
        <w:t>КРАСНОЯРСКОГО КРАЯ</w:t>
      </w:r>
    </w:p>
    <w:p w:rsidR="00003D92" w:rsidRPr="00003D92" w:rsidRDefault="00003D92" w:rsidP="00003D92">
      <w:pPr>
        <w:shd w:val="clear" w:color="auto" w:fill="FFFFFF"/>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 </w:t>
      </w:r>
    </w:p>
    <w:p w:rsidR="00003D92" w:rsidRPr="00003D92" w:rsidRDefault="00003D92" w:rsidP="00003D92">
      <w:pPr>
        <w:numPr>
          <w:ilvl w:val="0"/>
          <w:numId w:val="2"/>
        </w:numPr>
        <w:shd w:val="clear" w:color="auto" w:fill="FFFFFF"/>
        <w:spacing w:before="100" w:beforeAutospacing="1" w:after="100" w:afterAutospacing="1" w:line="300" w:lineRule="atLeast"/>
        <w:ind w:left="375"/>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ОБЩИЕ ПОЛОЖЕНИЯ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1.1. Настоящее Положение разработано на основании Федерального закона от 06.10.2003 года № 131-ФЗ «Об общих принципах организации местного самоуправления в Российской Федерации», Приказа Минфина России от 10 октября 2023 года № 163н «Об утверждении Порядка ведения органами местного самоуправления реестров муниципального имущества», Устава </w:t>
      </w:r>
      <w:r w:rsidR="00C759FB">
        <w:rPr>
          <w:rFonts w:ascii="Times New Roman" w:eastAsia="Times New Roman" w:hAnsi="Times New Roman" w:cs="Times New Roman"/>
          <w:color w:val="333333"/>
          <w:sz w:val="28"/>
          <w:szCs w:val="28"/>
          <w:lang w:eastAsia="ru-RU"/>
        </w:rPr>
        <w:t>Михайловского сельсовета</w:t>
      </w:r>
      <w:r w:rsidR="00BD6373">
        <w:rPr>
          <w:rFonts w:ascii="Times New Roman" w:eastAsia="Times New Roman" w:hAnsi="Times New Roman" w:cs="Times New Roman"/>
          <w:color w:val="333333"/>
          <w:sz w:val="28"/>
          <w:szCs w:val="28"/>
          <w:lang w:eastAsia="ru-RU"/>
        </w:rPr>
        <w:t xml:space="preserve"> </w:t>
      </w:r>
      <w:proofErr w:type="spellStart"/>
      <w:r w:rsidR="00BD6373">
        <w:rPr>
          <w:rFonts w:ascii="Times New Roman" w:eastAsia="Times New Roman" w:hAnsi="Times New Roman" w:cs="Times New Roman"/>
          <w:color w:val="333333"/>
          <w:sz w:val="28"/>
          <w:szCs w:val="28"/>
          <w:lang w:eastAsia="ru-RU"/>
        </w:rPr>
        <w:t>Ужурского</w:t>
      </w:r>
      <w:proofErr w:type="spellEnd"/>
      <w:r w:rsidR="00BD6373">
        <w:rPr>
          <w:rFonts w:ascii="Times New Roman" w:eastAsia="Times New Roman" w:hAnsi="Times New Roman" w:cs="Times New Roman"/>
          <w:color w:val="333333"/>
          <w:sz w:val="28"/>
          <w:szCs w:val="28"/>
          <w:lang w:eastAsia="ru-RU"/>
        </w:rPr>
        <w:t xml:space="preserve"> района Красноярского края</w:t>
      </w:r>
      <w:r w:rsidR="00C759FB">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1.2. Настоящее Положение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1.3. Реестры ведутся на бумажных и электронных носителях. Способ ведения реестра определяется администрацией </w:t>
      </w:r>
      <w:r w:rsidR="00C759FB">
        <w:rPr>
          <w:rFonts w:ascii="Times New Roman" w:eastAsia="Times New Roman" w:hAnsi="Times New Roman" w:cs="Times New Roman"/>
          <w:color w:val="333333"/>
          <w:sz w:val="28"/>
          <w:szCs w:val="28"/>
          <w:lang w:eastAsia="ru-RU"/>
        </w:rPr>
        <w:t xml:space="preserve">Михайловского </w:t>
      </w:r>
      <w:proofErr w:type="gramStart"/>
      <w:r w:rsidR="00C759FB">
        <w:rPr>
          <w:rFonts w:ascii="Times New Roman" w:eastAsia="Times New Roman" w:hAnsi="Times New Roman" w:cs="Times New Roman"/>
          <w:color w:val="333333"/>
          <w:sz w:val="28"/>
          <w:szCs w:val="28"/>
          <w:lang w:eastAsia="ru-RU"/>
        </w:rPr>
        <w:t xml:space="preserve">сельсовета </w:t>
      </w:r>
      <w:r w:rsidRPr="00003D92">
        <w:rPr>
          <w:rFonts w:ascii="Times New Roman" w:eastAsia="Times New Roman" w:hAnsi="Times New Roman" w:cs="Times New Roman"/>
          <w:color w:val="333333"/>
          <w:sz w:val="28"/>
          <w:szCs w:val="28"/>
          <w:lang w:eastAsia="ru-RU"/>
        </w:rPr>
        <w:t xml:space="preserve"> самостоятельно</w:t>
      </w:r>
      <w:proofErr w:type="gramEnd"/>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lastRenderedPageBreak/>
        <w:t>Документы реестров хранятся в соответствии с </w:t>
      </w:r>
      <w:hyperlink r:id="rId6" w:history="1">
        <w:r w:rsidRPr="00003D92">
          <w:rPr>
            <w:rFonts w:ascii="Times New Roman" w:eastAsia="Times New Roman" w:hAnsi="Times New Roman" w:cs="Times New Roman"/>
            <w:color w:val="0088CC"/>
            <w:sz w:val="28"/>
            <w:szCs w:val="28"/>
            <w:u w:val="single"/>
            <w:lang w:eastAsia="ru-RU"/>
          </w:rPr>
          <w:t>Федеральным законом</w:t>
        </w:r>
      </w:hyperlink>
      <w:r w:rsidRPr="00003D92">
        <w:rPr>
          <w:rFonts w:ascii="Times New Roman" w:eastAsia="Times New Roman" w:hAnsi="Times New Roman" w:cs="Times New Roman"/>
          <w:color w:val="333333"/>
          <w:sz w:val="28"/>
          <w:szCs w:val="28"/>
          <w:lang w:eastAsia="ru-RU"/>
        </w:rPr>
        <w:t> от 22 октября 2004 г. № 125-ФЗ «Об архивном деле в Российской Федерации».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1.4. Ведение реестра осуществляется администрацией </w:t>
      </w:r>
      <w:r w:rsidR="00C759FB">
        <w:rPr>
          <w:rFonts w:ascii="Times New Roman" w:eastAsia="Times New Roman" w:hAnsi="Times New Roman" w:cs="Times New Roman"/>
          <w:color w:val="333333"/>
          <w:sz w:val="28"/>
          <w:szCs w:val="28"/>
          <w:lang w:eastAsia="ru-RU"/>
        </w:rPr>
        <w:t>Михайловского сельсовета</w:t>
      </w:r>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Администрация </w:t>
      </w:r>
      <w:r w:rsidR="00C759FB">
        <w:rPr>
          <w:rFonts w:ascii="Times New Roman" w:eastAsia="Times New Roman" w:hAnsi="Times New Roman" w:cs="Times New Roman"/>
          <w:color w:val="333333"/>
          <w:sz w:val="28"/>
          <w:szCs w:val="28"/>
          <w:lang w:eastAsia="ru-RU"/>
        </w:rPr>
        <w:t>Михайловского сельсовета</w:t>
      </w:r>
      <w:r w:rsidRPr="00003D92">
        <w:rPr>
          <w:rFonts w:ascii="Times New Roman" w:eastAsia="Times New Roman" w:hAnsi="Times New Roman" w:cs="Times New Roman"/>
          <w:color w:val="333333"/>
          <w:sz w:val="28"/>
          <w:szCs w:val="28"/>
          <w:lang w:eastAsia="ru-RU"/>
        </w:rPr>
        <w:t>, обязана: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обеспечивать соблюдение правил ведения реестра и требований, предъявляемых к системе ведения реестра;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обеспечивать соблюдение прав доступа к реестру и защиту государственной и коммерческой тайны;</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осуществлять информационно-справочное обслуживание, выдавать выписки из реестров.</w:t>
      </w:r>
    </w:p>
    <w:p w:rsidR="00003D92" w:rsidRPr="00003D92" w:rsidRDefault="00003D92" w:rsidP="00003D92">
      <w:pPr>
        <w:numPr>
          <w:ilvl w:val="0"/>
          <w:numId w:val="3"/>
        </w:numPr>
        <w:shd w:val="clear" w:color="auto" w:fill="FFFFFF"/>
        <w:spacing w:before="100" w:beforeAutospacing="1" w:after="100" w:afterAutospacing="1" w:line="300" w:lineRule="atLeast"/>
        <w:ind w:left="375"/>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ОБЪЕКТЫ УЧЕТА МУНИЦПАЛЬНОЙ СОБСТВЕННОСТИ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2.1. Объектом учета муниципального имущества (далее - объект учета) является следующее муниципальное имущество:</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003D92">
        <w:rPr>
          <w:rFonts w:ascii="Times New Roman" w:eastAsia="Times New Roman" w:hAnsi="Times New Roman" w:cs="Times New Roman"/>
          <w:color w:val="333333"/>
          <w:sz w:val="28"/>
          <w:szCs w:val="28"/>
          <w:lang w:eastAsia="ru-RU"/>
        </w:rPr>
        <w:t>машино</w:t>
      </w:r>
      <w:proofErr w:type="spellEnd"/>
      <w:r w:rsidRPr="00003D92">
        <w:rPr>
          <w:rFonts w:ascii="Times New Roman" w:eastAsia="Times New Roman" w:hAnsi="Times New Roman" w:cs="Times New Roman"/>
          <w:color w:val="333333"/>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C759FB"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движимые вещи (в том числе документарные ценные бумаги (акции) либо иное не относящее</w:t>
      </w:r>
      <w:r w:rsidR="00C759FB">
        <w:rPr>
          <w:rFonts w:ascii="Times New Roman" w:eastAsia="Times New Roman" w:hAnsi="Times New Roman" w:cs="Times New Roman"/>
          <w:color w:val="333333"/>
          <w:sz w:val="28"/>
          <w:szCs w:val="28"/>
          <w:lang w:eastAsia="ru-RU"/>
        </w:rPr>
        <w:t>ся к недвижимым вещам имущество.</w:t>
      </w:r>
      <w:r w:rsidRPr="00003D92">
        <w:rPr>
          <w:rFonts w:ascii="Times New Roman" w:eastAsia="Times New Roman" w:hAnsi="Times New Roman" w:cs="Times New Roman"/>
          <w:color w:val="333333"/>
          <w:sz w:val="28"/>
          <w:szCs w:val="28"/>
          <w:lang w:eastAsia="ru-RU"/>
        </w:rPr>
        <w:t xml:space="preserve"> </w:t>
      </w:r>
    </w:p>
    <w:p w:rsidR="00C759FB"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иное имущество (в том числе бездокументарные ценные бумаги), не относящеес</w:t>
      </w:r>
      <w:r w:rsidR="00C759FB">
        <w:rPr>
          <w:rFonts w:ascii="Times New Roman" w:eastAsia="Times New Roman" w:hAnsi="Times New Roman" w:cs="Times New Roman"/>
          <w:color w:val="333333"/>
          <w:sz w:val="28"/>
          <w:szCs w:val="28"/>
          <w:lang w:eastAsia="ru-RU"/>
        </w:rPr>
        <w:t>я к недвижимым и движимым вещам.</w:t>
      </w:r>
      <w:r w:rsidRPr="00003D92">
        <w:rPr>
          <w:rFonts w:ascii="Times New Roman" w:eastAsia="Times New Roman" w:hAnsi="Times New Roman" w:cs="Times New Roman"/>
          <w:color w:val="333333"/>
          <w:sz w:val="28"/>
          <w:szCs w:val="28"/>
          <w:lang w:eastAsia="ru-RU"/>
        </w:rPr>
        <w:t xml:space="preserve"> </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2.2.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2.3. Учет муниципального имущества, сведения об объектах и (или) о количестве объектов которого составляют государственную тайну, </w:t>
      </w:r>
      <w:r w:rsidRPr="00003D92">
        <w:rPr>
          <w:rFonts w:ascii="Times New Roman" w:eastAsia="Times New Roman" w:hAnsi="Times New Roman" w:cs="Times New Roman"/>
          <w:color w:val="333333"/>
          <w:sz w:val="28"/>
          <w:szCs w:val="28"/>
          <w:lang w:eastAsia="ru-RU"/>
        </w:rPr>
        <w:lastRenderedPageBreak/>
        <w:t>осуществляется муниципальным органом, в распоряжении которого находятся сведения, отнесенные в соответствии со </w:t>
      </w:r>
      <w:hyperlink r:id="rId7" w:history="1">
        <w:r w:rsidRPr="00003D92">
          <w:rPr>
            <w:rFonts w:ascii="Times New Roman" w:eastAsia="Times New Roman" w:hAnsi="Times New Roman" w:cs="Times New Roman"/>
            <w:color w:val="0088CC"/>
            <w:sz w:val="28"/>
            <w:szCs w:val="28"/>
            <w:u w:val="single"/>
            <w:lang w:eastAsia="ru-RU"/>
          </w:rPr>
          <w:t>статьей 9</w:t>
        </w:r>
      </w:hyperlink>
      <w:r w:rsidRPr="00003D92">
        <w:rPr>
          <w:rFonts w:ascii="Times New Roman" w:eastAsia="Times New Roman" w:hAnsi="Times New Roman" w:cs="Times New Roman"/>
          <w:color w:val="333333"/>
          <w:sz w:val="28"/>
          <w:szCs w:val="28"/>
          <w:lang w:eastAsia="ru-RU"/>
        </w:rPr>
        <w:t> Закона Российской Федерации от 21 июля 1993 года № 5485-1 «О государственной тайне» к государственной тайне, самостоятельно.»;</w:t>
      </w:r>
    </w:p>
    <w:p w:rsidR="00003D92" w:rsidRPr="00003D92" w:rsidRDefault="00003D92" w:rsidP="00003D92">
      <w:pPr>
        <w:numPr>
          <w:ilvl w:val="0"/>
          <w:numId w:val="4"/>
        </w:numPr>
        <w:shd w:val="clear" w:color="auto" w:fill="FFFFFF"/>
        <w:spacing w:before="100" w:beforeAutospacing="1" w:after="100" w:afterAutospacing="1" w:line="300" w:lineRule="atLeast"/>
        <w:ind w:left="375"/>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ПОРЯДОК ФОРМИРОВАНИЯ И ВЕДЕНИЯ РЕЕСТРА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«3.1.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w:t>
      </w:r>
      <w:r w:rsidR="00C759FB">
        <w:rPr>
          <w:rFonts w:ascii="Times New Roman" w:eastAsia="Times New Roman" w:hAnsi="Times New Roman" w:cs="Times New Roman"/>
          <w:color w:val="333333"/>
          <w:sz w:val="28"/>
          <w:szCs w:val="28"/>
          <w:lang w:eastAsia="ru-RU"/>
        </w:rPr>
        <w:t xml:space="preserve">Михайловского </w:t>
      </w:r>
      <w:proofErr w:type="gramStart"/>
      <w:r w:rsidR="00C759FB">
        <w:rPr>
          <w:rFonts w:ascii="Times New Roman" w:eastAsia="Times New Roman" w:hAnsi="Times New Roman" w:cs="Times New Roman"/>
          <w:color w:val="333333"/>
          <w:sz w:val="28"/>
          <w:szCs w:val="28"/>
          <w:lang w:eastAsia="ru-RU"/>
        </w:rPr>
        <w:t xml:space="preserve">сельсовета </w:t>
      </w:r>
      <w:r w:rsidR="00C759FB" w:rsidRPr="00003D92">
        <w:rPr>
          <w:rFonts w:ascii="Times New Roman" w:eastAsia="Times New Roman" w:hAnsi="Times New Roman" w:cs="Times New Roman"/>
          <w:color w:val="333333"/>
          <w:sz w:val="28"/>
          <w:szCs w:val="28"/>
          <w:lang w:eastAsia="ru-RU"/>
        </w:rPr>
        <w:t xml:space="preserve"> </w:t>
      </w:r>
      <w:r w:rsidRPr="00003D92">
        <w:rPr>
          <w:rFonts w:ascii="Times New Roman" w:eastAsia="Times New Roman" w:hAnsi="Times New Roman" w:cs="Times New Roman"/>
          <w:color w:val="333333"/>
          <w:sz w:val="28"/>
          <w:szCs w:val="28"/>
          <w:lang w:eastAsia="ru-RU"/>
        </w:rPr>
        <w:t>самостоятельно</w:t>
      </w:r>
      <w:proofErr w:type="gramEnd"/>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3.2.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Образец выписки из реестра приведен в </w:t>
      </w:r>
      <w:hyperlink r:id="rId8" w:history="1">
        <w:r w:rsidRPr="00003D92">
          <w:rPr>
            <w:rFonts w:ascii="Times New Roman" w:eastAsia="Times New Roman" w:hAnsi="Times New Roman" w:cs="Times New Roman"/>
            <w:color w:val="0088CC"/>
            <w:sz w:val="28"/>
            <w:szCs w:val="28"/>
            <w:u w:val="single"/>
            <w:lang w:eastAsia="ru-RU"/>
          </w:rPr>
          <w:t>приложении</w:t>
        </w:r>
      </w:hyperlink>
      <w:r w:rsidRPr="00003D92">
        <w:rPr>
          <w:rFonts w:ascii="Times New Roman" w:eastAsia="Times New Roman" w:hAnsi="Times New Roman" w:cs="Times New Roman"/>
          <w:color w:val="333333"/>
          <w:sz w:val="28"/>
          <w:szCs w:val="28"/>
          <w:lang w:eastAsia="ru-RU"/>
        </w:rPr>
        <w:t> к настоящему Положению.</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3.3.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3.4. Неотъемлемой частью реестра являются: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а) документы, подтверждающие сведения, включаемые в реестр (далее - подтверждающие документы);</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б) иные документы, предусмотренные правовыми актами органов местного самоуправления.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3.5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w:t>
      </w:r>
      <w:r w:rsidRPr="00003D92">
        <w:rPr>
          <w:rFonts w:ascii="Times New Roman" w:eastAsia="Times New Roman" w:hAnsi="Times New Roman" w:cs="Times New Roman"/>
          <w:color w:val="333333"/>
          <w:sz w:val="28"/>
          <w:szCs w:val="28"/>
          <w:lang w:eastAsia="ru-RU"/>
        </w:rPr>
        <w:lastRenderedPageBreak/>
        <w:t>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3.6. В раздел 1 вносятся сведения о недвижимом имуществе.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подраздел 1.1 раздела 1 реестра вносятся сведения о земельных участках, в том числе: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наименование земельного участка;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адрес (местоположение) земельного участка с указанием кода Общероссийского </w:t>
      </w:r>
      <w:hyperlink r:id="rId9" w:history="1">
        <w:r w:rsidRPr="00003D92">
          <w:rPr>
            <w:rFonts w:ascii="Times New Roman" w:eastAsia="Times New Roman" w:hAnsi="Times New Roman" w:cs="Times New Roman"/>
            <w:color w:val="0088CC"/>
            <w:sz w:val="28"/>
            <w:szCs w:val="28"/>
            <w:u w:val="single"/>
            <w:lang w:eastAsia="ru-RU"/>
          </w:rPr>
          <w:t>классификатора</w:t>
        </w:r>
      </w:hyperlink>
      <w:r w:rsidRPr="00003D92">
        <w:rPr>
          <w:rFonts w:ascii="Times New Roman" w:eastAsia="Times New Roman" w:hAnsi="Times New Roman" w:cs="Times New Roman"/>
          <w:color w:val="333333"/>
          <w:sz w:val="28"/>
          <w:szCs w:val="28"/>
          <w:lang w:eastAsia="ru-RU"/>
        </w:rPr>
        <w:t> территорий муниципальных образований (далее - ОКТМО);</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кадастровый номер земельного участка (с датой присвоения);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history="1">
        <w:r w:rsidRPr="00003D92">
          <w:rPr>
            <w:rFonts w:ascii="Times New Roman" w:eastAsia="Times New Roman" w:hAnsi="Times New Roman" w:cs="Times New Roman"/>
            <w:color w:val="0088CC"/>
            <w:sz w:val="28"/>
            <w:szCs w:val="28"/>
            <w:u w:val="single"/>
            <w:lang w:eastAsia="ru-RU"/>
          </w:rPr>
          <w:t>ОКТМО</w:t>
        </w:r>
      </w:hyperlink>
      <w:r w:rsidRPr="00003D92">
        <w:rPr>
          <w:rFonts w:ascii="Times New Roman" w:eastAsia="Times New Roman" w:hAnsi="Times New Roman" w:cs="Times New Roman"/>
          <w:color w:val="333333"/>
          <w:sz w:val="28"/>
          <w:szCs w:val="28"/>
          <w:lang w:eastAsia="ru-RU"/>
        </w:rPr>
        <w:t>) (далее - сведения о правообладателе);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стоимости земельного участка;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произведенном улучшении земельного участка;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w:t>
      </w:r>
      <w:r w:rsidRPr="00003D92">
        <w:rPr>
          <w:rFonts w:ascii="Times New Roman" w:eastAsia="Times New Roman" w:hAnsi="Times New Roman" w:cs="Times New Roman"/>
          <w:color w:val="333333"/>
          <w:sz w:val="28"/>
          <w:szCs w:val="28"/>
          <w:lang w:eastAsia="ru-RU"/>
        </w:rPr>
        <w:lastRenderedPageBreak/>
        <w:t>пребывания) (для физических лиц) (с указанием кода </w:t>
      </w:r>
      <w:hyperlink r:id="rId11" w:history="1">
        <w:r w:rsidRPr="00003D92">
          <w:rPr>
            <w:rFonts w:ascii="Times New Roman" w:eastAsia="Times New Roman" w:hAnsi="Times New Roman" w:cs="Times New Roman"/>
            <w:color w:val="0088CC"/>
            <w:sz w:val="28"/>
            <w:szCs w:val="28"/>
            <w:u w:val="single"/>
            <w:lang w:eastAsia="ru-RU"/>
          </w:rPr>
          <w:t>ОКТМО</w:t>
        </w:r>
      </w:hyperlink>
      <w:r w:rsidRPr="00003D92">
        <w:rPr>
          <w:rFonts w:ascii="Times New Roman" w:eastAsia="Times New Roman" w:hAnsi="Times New Roman" w:cs="Times New Roman"/>
          <w:color w:val="333333"/>
          <w:sz w:val="28"/>
          <w:szCs w:val="28"/>
          <w:lang w:eastAsia="ru-RU"/>
        </w:rPr>
        <w:t>) (далее - сведения о лице, в пользу которого установлены ограничения (обременения);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иные сведения (при необходимости).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вид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наименование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назначение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адрес (местоположение) объекта учета (с указанием кода </w:t>
      </w:r>
      <w:hyperlink r:id="rId12" w:history="1">
        <w:r w:rsidRPr="00003D92">
          <w:rPr>
            <w:rFonts w:ascii="Times New Roman" w:eastAsia="Times New Roman" w:hAnsi="Times New Roman" w:cs="Times New Roman"/>
            <w:color w:val="0088CC"/>
            <w:sz w:val="28"/>
            <w:szCs w:val="28"/>
            <w:u w:val="single"/>
            <w:lang w:eastAsia="ru-RU"/>
          </w:rPr>
          <w:t>ОКТМО</w:t>
        </w:r>
      </w:hyperlink>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кадастровый номер объекта учета (с датой присвоения);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земельном участке, на котором расположен объект учета (кадастровый номер, форма собственности, площадь);</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правообладателе;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инвентарный номер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стоимости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лице, в пользу которого установлены ограничения (обременения);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иные сведения (при необходимости).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В подраздел 1.3 раздела 1 реестра вносятся сведения о помещениях, </w:t>
      </w:r>
      <w:proofErr w:type="spellStart"/>
      <w:r w:rsidRPr="00003D92">
        <w:rPr>
          <w:rFonts w:ascii="Times New Roman" w:eastAsia="Times New Roman" w:hAnsi="Times New Roman" w:cs="Times New Roman"/>
          <w:color w:val="333333"/>
          <w:sz w:val="28"/>
          <w:szCs w:val="28"/>
          <w:lang w:eastAsia="ru-RU"/>
        </w:rPr>
        <w:t>машино</w:t>
      </w:r>
      <w:proofErr w:type="spellEnd"/>
      <w:r w:rsidRPr="00003D92">
        <w:rPr>
          <w:rFonts w:ascii="Times New Roman" w:eastAsia="Times New Roman" w:hAnsi="Times New Roman" w:cs="Times New Roman"/>
          <w:color w:val="333333"/>
          <w:sz w:val="28"/>
          <w:szCs w:val="28"/>
          <w:lang w:eastAsia="ru-RU"/>
        </w:rPr>
        <w:t>-местах и иных объектах, отнесенных законом к недвижимости, в том числе: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lastRenderedPageBreak/>
        <w:t>вид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наименование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назначение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адрес (местоположение) объекта учета (с указанием кода </w:t>
      </w:r>
      <w:hyperlink r:id="rId13" w:history="1">
        <w:r w:rsidRPr="00003D92">
          <w:rPr>
            <w:rFonts w:ascii="Times New Roman" w:eastAsia="Times New Roman" w:hAnsi="Times New Roman" w:cs="Times New Roman"/>
            <w:color w:val="0088CC"/>
            <w:sz w:val="28"/>
            <w:szCs w:val="28"/>
            <w:u w:val="single"/>
            <w:lang w:eastAsia="ru-RU"/>
          </w:rPr>
          <w:t>ОКТМО</w:t>
        </w:r>
      </w:hyperlink>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кадастровый номер объекта учета (с датой присвоения);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здании, сооружении, в состав которого входит объект учета (кадастровый номер, форма собственности);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правообладателе;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инвентарный номер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стоимости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лице, в пользу которого установлены ограничения (обременения);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иные сведения (при необходимости).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вид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наименование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назначение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порт (место) регистрации и (или) место (аэродром) базирования (с указанием кода </w:t>
      </w:r>
      <w:hyperlink r:id="rId14" w:history="1">
        <w:r w:rsidRPr="00003D92">
          <w:rPr>
            <w:rFonts w:ascii="Times New Roman" w:eastAsia="Times New Roman" w:hAnsi="Times New Roman" w:cs="Times New Roman"/>
            <w:color w:val="0088CC"/>
            <w:sz w:val="28"/>
            <w:szCs w:val="28"/>
            <w:u w:val="single"/>
            <w:lang w:eastAsia="ru-RU"/>
          </w:rPr>
          <w:t>ОКТМО</w:t>
        </w:r>
      </w:hyperlink>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регистрационный номер (с датой присвоения);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правообладателе;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003D92">
        <w:rPr>
          <w:rFonts w:ascii="Times New Roman" w:eastAsia="Times New Roman" w:hAnsi="Times New Roman" w:cs="Times New Roman"/>
          <w:color w:val="333333"/>
          <w:sz w:val="28"/>
          <w:szCs w:val="28"/>
          <w:lang w:eastAsia="ru-RU"/>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стоимости судна;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произведенных ремонте, модернизации судна;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лице, в пользу которого установлены ограничения (обременения);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иные сведения (при необходимости).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раздел 2 вносятся сведения о движимом и ином имуществе.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подраздел 2.1 раздела 2 реестра вносятся сведения об акциях, в том числе: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history="1">
        <w:r w:rsidRPr="00003D92">
          <w:rPr>
            <w:rFonts w:ascii="Times New Roman" w:eastAsia="Times New Roman" w:hAnsi="Times New Roman" w:cs="Times New Roman"/>
            <w:color w:val="0088CC"/>
            <w:sz w:val="28"/>
            <w:szCs w:val="28"/>
            <w:u w:val="single"/>
            <w:lang w:eastAsia="ru-RU"/>
          </w:rPr>
          <w:t>ОКТМО</w:t>
        </w:r>
      </w:hyperlink>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правообладателе;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лице, в пользу которого установлены ограничения (обременения);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иные сведения (при необходимости).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history="1">
        <w:r w:rsidRPr="00003D92">
          <w:rPr>
            <w:rFonts w:ascii="Times New Roman" w:eastAsia="Times New Roman" w:hAnsi="Times New Roman" w:cs="Times New Roman"/>
            <w:color w:val="0088CC"/>
            <w:sz w:val="28"/>
            <w:szCs w:val="28"/>
            <w:u w:val="single"/>
            <w:lang w:eastAsia="ru-RU"/>
          </w:rPr>
          <w:t>ОКТМО</w:t>
        </w:r>
      </w:hyperlink>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lastRenderedPageBreak/>
        <w:t>доля (вклад) в уставном (складочном) капитале хозяйственного общества, товарищества в процентах;</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правообладателе;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лице, в пользу которого установлены ограничения (обременения);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иные сведения (при необходимости).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наименование движимого имущества (иного имущества);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объекте учета, в том числе: марка, модель, год выпуска, инвентарный номер;</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правообладателе;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стоимости;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лице, в пользу которого установлены ограничения (обременения);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иные сведения (при необходимости).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размер доли в праве общей долевой собственности на объекты недвижимого и (или) движимого имущества;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стоимости доли;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lastRenderedPageBreak/>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7" w:history="1">
        <w:r w:rsidRPr="00003D92">
          <w:rPr>
            <w:rFonts w:ascii="Times New Roman" w:eastAsia="Times New Roman" w:hAnsi="Times New Roman" w:cs="Times New Roman"/>
            <w:color w:val="0088CC"/>
            <w:sz w:val="28"/>
            <w:szCs w:val="28"/>
            <w:u w:val="single"/>
            <w:lang w:eastAsia="ru-RU"/>
          </w:rPr>
          <w:t>ОКТМО</w:t>
        </w:r>
      </w:hyperlink>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правообладателе;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лице, в пользу которого установлены ограничения (обременения);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иные сведения (при необходимости).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раздел 3 вносятся сведения о лицах, обладающих правами на муниципальное имущество и сведениями о нем, в том числе: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сведения о правообладателях;</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реестровый номер объектов учета, принадлежащих на соответствующем вещном праве;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реестровый номер объектов учета, вещные права на которые ограничены (обременены) в пользу правообладателя;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иные сведения (при необходимости).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3.7.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Ведение учета объекта учета без указания стоимостной оценки не допускается.</w:t>
      </w:r>
    </w:p>
    <w:p w:rsidR="00003D92" w:rsidRPr="00003D92" w:rsidRDefault="00003D92" w:rsidP="00003D92">
      <w:pPr>
        <w:shd w:val="clear" w:color="auto" w:fill="FFFFFF"/>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 </w:t>
      </w:r>
    </w:p>
    <w:p w:rsidR="00003D92" w:rsidRPr="00003D92" w:rsidRDefault="00003D92" w:rsidP="00003D92">
      <w:pPr>
        <w:numPr>
          <w:ilvl w:val="0"/>
          <w:numId w:val="5"/>
        </w:numPr>
        <w:shd w:val="clear" w:color="auto" w:fill="FFFFFF"/>
        <w:spacing w:before="100" w:beforeAutospacing="1" w:after="100" w:afterAutospacing="1" w:line="300" w:lineRule="atLeast"/>
        <w:ind w:left="375"/>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ПОРЯДОК УЧЕТА МУНИЦИПАЛЬНОГО ИМУЩЕСТВА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lastRenderedPageBreak/>
        <w:t>4.1.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4.2.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4.3.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4.4.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8" w:anchor="p6" w:history="1">
        <w:r w:rsidRPr="00003D92">
          <w:rPr>
            <w:rFonts w:ascii="Times New Roman" w:eastAsia="Times New Roman" w:hAnsi="Times New Roman" w:cs="Times New Roman"/>
            <w:color w:val="0088CC"/>
            <w:sz w:val="28"/>
            <w:szCs w:val="28"/>
            <w:u w:val="single"/>
            <w:lang w:eastAsia="ru-RU"/>
          </w:rPr>
          <w:t>абзаце первом</w:t>
        </w:r>
      </w:hyperlink>
      <w:r w:rsidRPr="00003D92">
        <w:rPr>
          <w:rFonts w:ascii="Times New Roman" w:eastAsia="Times New Roman" w:hAnsi="Times New Roman" w:cs="Times New Roman"/>
          <w:color w:val="333333"/>
          <w:sz w:val="28"/>
          <w:szCs w:val="28"/>
          <w:lang w:eastAsia="ru-RU"/>
        </w:rPr>
        <w:t> настоящего пункта, в отношении каждого объекта учета.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lastRenderedPageBreak/>
        <w:t>4.5.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4.6. Сведения об объекте учета, заявления и документы, указанные в </w:t>
      </w:r>
      <w:hyperlink r:id="rId19" w:anchor="p2" w:history="1">
        <w:r w:rsidRPr="00003D92">
          <w:rPr>
            <w:rFonts w:ascii="Times New Roman" w:eastAsia="Times New Roman" w:hAnsi="Times New Roman" w:cs="Times New Roman"/>
            <w:color w:val="0088CC"/>
            <w:sz w:val="28"/>
            <w:szCs w:val="28"/>
            <w:u w:val="single"/>
            <w:lang w:eastAsia="ru-RU"/>
          </w:rPr>
          <w:t>пунктах </w:t>
        </w:r>
      </w:hyperlink>
      <w:r w:rsidRPr="00003D92">
        <w:rPr>
          <w:rFonts w:ascii="Times New Roman" w:eastAsia="Times New Roman" w:hAnsi="Times New Roman" w:cs="Times New Roman"/>
          <w:color w:val="333333"/>
          <w:sz w:val="28"/>
          <w:szCs w:val="28"/>
          <w:lang w:eastAsia="ru-RU"/>
        </w:rPr>
        <w:t>4.1-4.4 настоящего Положения,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4.7.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4.8.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б) об отказе в учете в реестре объекта учета, если установлено, что представленное к учету имущество, в том числе имущество, право </w:t>
      </w:r>
      <w:r w:rsidRPr="00003D92">
        <w:rPr>
          <w:rFonts w:ascii="Times New Roman" w:eastAsia="Times New Roman" w:hAnsi="Times New Roman" w:cs="Times New Roman"/>
          <w:color w:val="333333"/>
          <w:sz w:val="28"/>
          <w:szCs w:val="28"/>
          <w:lang w:eastAsia="ru-RU"/>
        </w:rPr>
        <w:lastRenderedPageBreak/>
        <w:t>муниципальной собственности на которое не зарегистрировано или не подлежит регистрации, не находится в муниципальной собственности;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о приостановлении процедуры учета в реестре объекта учета в следующих случаях:</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установлены неполнота и (или) недостоверность содержащихся в документах правообладателя сведений;</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муниципального образования</w:t>
      </w:r>
      <w:r w:rsidR="00C759FB">
        <w:rPr>
          <w:rFonts w:ascii="Times New Roman" w:eastAsia="Times New Roman" w:hAnsi="Times New Roman" w:cs="Times New Roman"/>
          <w:color w:val="333333"/>
          <w:sz w:val="28"/>
          <w:szCs w:val="28"/>
          <w:lang w:eastAsia="ru-RU"/>
        </w:rPr>
        <w:t xml:space="preserve"> Михайловский сельсовет</w:t>
      </w:r>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 случае принятия уполномоченным органом решения, предусмотренного </w:t>
      </w:r>
      <w:hyperlink r:id="rId20" w:anchor="p15" w:history="1">
        <w:r w:rsidRPr="00003D92">
          <w:rPr>
            <w:rFonts w:ascii="Times New Roman" w:eastAsia="Times New Roman" w:hAnsi="Times New Roman" w:cs="Times New Roman"/>
            <w:color w:val="0088CC"/>
            <w:sz w:val="28"/>
            <w:szCs w:val="28"/>
            <w:u w:val="single"/>
            <w:lang w:eastAsia="ru-RU"/>
          </w:rPr>
          <w:t>подпунктом "в"</w:t>
        </w:r>
      </w:hyperlink>
      <w:r w:rsidRPr="00003D92">
        <w:rPr>
          <w:rFonts w:ascii="Times New Roman" w:eastAsia="Times New Roman" w:hAnsi="Times New Roman" w:cs="Times New Roman"/>
          <w:color w:val="333333"/>
          <w:sz w:val="28"/>
          <w:szCs w:val="28"/>
          <w:lang w:eastAsia="ru-RU"/>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4.9.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а) вносит в реестр сведения об объекте учета, в том числе о правообладателях (при наличии);</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4.10.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21" w:anchor="p2" w:history="1">
        <w:r w:rsidRPr="00003D92">
          <w:rPr>
            <w:rFonts w:ascii="Times New Roman" w:eastAsia="Times New Roman" w:hAnsi="Times New Roman" w:cs="Times New Roman"/>
            <w:color w:val="0088CC"/>
            <w:sz w:val="28"/>
            <w:szCs w:val="28"/>
            <w:u w:val="single"/>
            <w:lang w:eastAsia="ru-RU"/>
          </w:rPr>
          <w:t>пунктами </w:t>
        </w:r>
      </w:hyperlink>
      <w:r w:rsidRPr="00003D92">
        <w:rPr>
          <w:rFonts w:ascii="Times New Roman" w:eastAsia="Times New Roman" w:hAnsi="Times New Roman" w:cs="Times New Roman"/>
          <w:color w:val="333333"/>
          <w:sz w:val="28"/>
          <w:szCs w:val="28"/>
          <w:lang w:eastAsia="ru-RU"/>
        </w:rPr>
        <w:t>4.1 – 4.9 настоящего Положения.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4.11.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w:t>
      </w:r>
      <w:r w:rsidR="00C759FB">
        <w:rPr>
          <w:rFonts w:ascii="Times New Roman" w:eastAsia="Times New Roman" w:hAnsi="Times New Roman" w:cs="Times New Roman"/>
          <w:color w:val="333333"/>
          <w:sz w:val="28"/>
          <w:szCs w:val="28"/>
          <w:lang w:eastAsia="ru-RU"/>
        </w:rPr>
        <w:t xml:space="preserve">Михайловского сельсовета </w:t>
      </w:r>
      <w:r w:rsidR="00C759FB" w:rsidRPr="00003D92">
        <w:rPr>
          <w:rFonts w:ascii="Times New Roman" w:eastAsia="Times New Roman" w:hAnsi="Times New Roman" w:cs="Times New Roman"/>
          <w:color w:val="333333"/>
          <w:sz w:val="28"/>
          <w:szCs w:val="28"/>
          <w:lang w:eastAsia="ru-RU"/>
        </w:rPr>
        <w:t xml:space="preserve"> </w:t>
      </w:r>
      <w:r w:rsidRPr="00003D92">
        <w:rPr>
          <w:rFonts w:ascii="Times New Roman" w:eastAsia="Times New Roman" w:hAnsi="Times New Roman" w:cs="Times New Roman"/>
          <w:color w:val="333333"/>
          <w:sz w:val="28"/>
          <w:szCs w:val="28"/>
          <w:lang w:eastAsia="ru-RU"/>
        </w:rPr>
        <w:t xml:space="preserve"> самостоятельно.</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lastRenderedPageBreak/>
        <w:t xml:space="preserve">4.12. Заявления, обращение и требования, предусмотренные настоящим Положением, направляются в порядке и по формам, определяемым Администрацией </w:t>
      </w:r>
      <w:r w:rsidR="00C759FB">
        <w:rPr>
          <w:rFonts w:ascii="Times New Roman" w:eastAsia="Times New Roman" w:hAnsi="Times New Roman" w:cs="Times New Roman"/>
          <w:color w:val="333333"/>
          <w:sz w:val="28"/>
          <w:szCs w:val="28"/>
          <w:lang w:eastAsia="ru-RU"/>
        </w:rPr>
        <w:t xml:space="preserve">Михайловского </w:t>
      </w:r>
      <w:proofErr w:type="gramStart"/>
      <w:r w:rsidR="00C759FB">
        <w:rPr>
          <w:rFonts w:ascii="Times New Roman" w:eastAsia="Times New Roman" w:hAnsi="Times New Roman" w:cs="Times New Roman"/>
          <w:color w:val="333333"/>
          <w:sz w:val="28"/>
          <w:szCs w:val="28"/>
          <w:lang w:eastAsia="ru-RU"/>
        </w:rPr>
        <w:t xml:space="preserve">сельсовета </w:t>
      </w:r>
      <w:r w:rsidR="00C759FB" w:rsidRPr="00003D92">
        <w:rPr>
          <w:rFonts w:ascii="Times New Roman" w:eastAsia="Times New Roman" w:hAnsi="Times New Roman" w:cs="Times New Roman"/>
          <w:color w:val="333333"/>
          <w:sz w:val="28"/>
          <w:szCs w:val="28"/>
          <w:lang w:eastAsia="ru-RU"/>
        </w:rPr>
        <w:t xml:space="preserve"> </w:t>
      </w:r>
      <w:r w:rsidRPr="00003D92">
        <w:rPr>
          <w:rFonts w:ascii="Times New Roman" w:eastAsia="Times New Roman" w:hAnsi="Times New Roman" w:cs="Times New Roman"/>
          <w:color w:val="333333"/>
          <w:sz w:val="28"/>
          <w:szCs w:val="28"/>
          <w:lang w:eastAsia="ru-RU"/>
        </w:rPr>
        <w:t>самостоятельно</w:t>
      </w:r>
      <w:proofErr w:type="gramEnd"/>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 </w:t>
      </w:r>
    </w:p>
    <w:p w:rsidR="00003D92" w:rsidRPr="00003D92" w:rsidRDefault="00003D92" w:rsidP="00003D92">
      <w:pPr>
        <w:numPr>
          <w:ilvl w:val="0"/>
          <w:numId w:val="6"/>
        </w:numPr>
        <w:shd w:val="clear" w:color="auto" w:fill="FFFFFF"/>
        <w:spacing w:before="100" w:beforeAutospacing="1" w:after="100" w:afterAutospacing="1" w:line="300" w:lineRule="atLeast"/>
        <w:ind w:left="375"/>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ПРЕДОСТАВЛЕНИЕ ИНФОРМАЦИИ ИЗ РЕЕСТРА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5.1.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Администрация </w:t>
      </w:r>
      <w:r w:rsidR="00C759FB">
        <w:rPr>
          <w:rFonts w:ascii="Times New Roman" w:eastAsia="Times New Roman" w:hAnsi="Times New Roman" w:cs="Times New Roman"/>
          <w:color w:val="333333"/>
          <w:sz w:val="28"/>
          <w:szCs w:val="28"/>
          <w:lang w:eastAsia="ru-RU"/>
        </w:rPr>
        <w:t xml:space="preserve">Михайловского сельсовета </w:t>
      </w:r>
      <w:r w:rsidR="00C759FB" w:rsidRPr="00003D92">
        <w:rPr>
          <w:rFonts w:ascii="Times New Roman" w:eastAsia="Times New Roman" w:hAnsi="Times New Roman" w:cs="Times New Roman"/>
          <w:color w:val="333333"/>
          <w:sz w:val="28"/>
          <w:szCs w:val="28"/>
          <w:lang w:eastAsia="ru-RU"/>
        </w:rPr>
        <w:t xml:space="preserve"> </w:t>
      </w:r>
      <w:r w:rsidRPr="00003D92">
        <w:rPr>
          <w:rFonts w:ascii="Times New Roman" w:eastAsia="Times New Roman" w:hAnsi="Times New Roman" w:cs="Times New Roman"/>
          <w:color w:val="333333"/>
          <w:sz w:val="28"/>
          <w:szCs w:val="28"/>
          <w:lang w:eastAsia="ru-RU"/>
        </w:rPr>
        <w:t xml:space="preserve">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00A138A8">
        <w:rPr>
          <w:rFonts w:ascii="Times New Roman" w:eastAsia="Times New Roman" w:hAnsi="Times New Roman" w:cs="Times New Roman"/>
          <w:color w:val="333333"/>
          <w:sz w:val="28"/>
          <w:szCs w:val="28"/>
          <w:lang w:eastAsia="ru-RU"/>
        </w:rPr>
        <w:t xml:space="preserve">Михайловского сельского Совета депутатов, </w:t>
      </w:r>
      <w:r w:rsidRPr="00003D92">
        <w:rPr>
          <w:rFonts w:ascii="Times New Roman" w:eastAsia="Times New Roman" w:hAnsi="Times New Roman" w:cs="Times New Roman"/>
          <w:color w:val="333333"/>
          <w:sz w:val="28"/>
          <w:szCs w:val="28"/>
          <w:lang w:eastAsia="ru-RU"/>
        </w:rPr>
        <w:t>за исключением случаев предоставления информации безвозмездно в порядке, предусмотренном </w:t>
      </w:r>
      <w:hyperlink r:id="rId22" w:anchor="p9" w:history="1">
        <w:r w:rsidRPr="00003D92">
          <w:rPr>
            <w:rFonts w:ascii="Times New Roman" w:eastAsia="Times New Roman" w:hAnsi="Times New Roman" w:cs="Times New Roman"/>
            <w:color w:val="0088CC"/>
            <w:sz w:val="28"/>
            <w:szCs w:val="28"/>
            <w:u w:val="single"/>
            <w:lang w:eastAsia="ru-RU"/>
          </w:rPr>
          <w:t>пунктом </w:t>
        </w:r>
      </w:hyperlink>
      <w:r w:rsidRPr="00003D92">
        <w:rPr>
          <w:rFonts w:ascii="Times New Roman" w:eastAsia="Times New Roman" w:hAnsi="Times New Roman" w:cs="Times New Roman"/>
          <w:color w:val="333333"/>
          <w:sz w:val="28"/>
          <w:szCs w:val="28"/>
          <w:lang w:eastAsia="ru-RU"/>
        </w:rPr>
        <w:t>5.3 настоящего Положения.</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5.2.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r w:rsidR="00A138A8">
        <w:rPr>
          <w:rFonts w:ascii="Times New Roman" w:eastAsia="Times New Roman" w:hAnsi="Times New Roman" w:cs="Times New Roman"/>
          <w:color w:val="333333"/>
          <w:sz w:val="28"/>
          <w:szCs w:val="28"/>
          <w:lang w:eastAsia="ru-RU"/>
        </w:rPr>
        <w:t xml:space="preserve">Михайловского </w:t>
      </w:r>
      <w:proofErr w:type="gramStart"/>
      <w:r w:rsidR="00A138A8">
        <w:rPr>
          <w:rFonts w:ascii="Times New Roman" w:eastAsia="Times New Roman" w:hAnsi="Times New Roman" w:cs="Times New Roman"/>
          <w:color w:val="333333"/>
          <w:sz w:val="28"/>
          <w:szCs w:val="28"/>
          <w:lang w:eastAsia="ru-RU"/>
        </w:rPr>
        <w:t xml:space="preserve">сельсовета </w:t>
      </w:r>
      <w:r w:rsidR="00A138A8" w:rsidRPr="00003D92">
        <w:rPr>
          <w:rFonts w:ascii="Times New Roman" w:eastAsia="Times New Roman" w:hAnsi="Times New Roman" w:cs="Times New Roman"/>
          <w:color w:val="333333"/>
          <w:sz w:val="28"/>
          <w:szCs w:val="28"/>
          <w:lang w:eastAsia="ru-RU"/>
        </w:rPr>
        <w:t xml:space="preserve"> </w:t>
      </w:r>
      <w:r w:rsidRPr="00003D92">
        <w:rPr>
          <w:rFonts w:ascii="Times New Roman" w:eastAsia="Times New Roman" w:hAnsi="Times New Roman" w:cs="Times New Roman"/>
          <w:color w:val="333333"/>
          <w:sz w:val="28"/>
          <w:szCs w:val="28"/>
          <w:lang w:eastAsia="ru-RU"/>
        </w:rPr>
        <w:t>самостоятельно</w:t>
      </w:r>
      <w:proofErr w:type="gramEnd"/>
      <w:r w:rsidRPr="00003D92">
        <w:rPr>
          <w:rFonts w:ascii="Times New Roman" w:eastAsia="Times New Roman" w:hAnsi="Times New Roman" w:cs="Times New Roman"/>
          <w:color w:val="333333"/>
          <w:sz w:val="28"/>
          <w:szCs w:val="28"/>
          <w:lang w:eastAsia="ru-RU"/>
        </w:rPr>
        <w:t>.</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003D92" w:rsidRPr="00003D92" w:rsidRDefault="00003D92" w:rsidP="00003D9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5.3. Администрация </w:t>
      </w:r>
      <w:r w:rsidR="00A138A8">
        <w:rPr>
          <w:rFonts w:ascii="Times New Roman" w:eastAsia="Times New Roman" w:hAnsi="Times New Roman" w:cs="Times New Roman"/>
          <w:color w:val="333333"/>
          <w:sz w:val="28"/>
          <w:szCs w:val="28"/>
          <w:lang w:eastAsia="ru-RU"/>
        </w:rPr>
        <w:t xml:space="preserve">Михайловского сельсовета </w:t>
      </w:r>
      <w:r w:rsidR="00A138A8" w:rsidRPr="00003D92">
        <w:rPr>
          <w:rFonts w:ascii="Times New Roman" w:eastAsia="Times New Roman" w:hAnsi="Times New Roman" w:cs="Times New Roman"/>
          <w:color w:val="333333"/>
          <w:sz w:val="28"/>
          <w:szCs w:val="28"/>
          <w:lang w:eastAsia="ru-RU"/>
        </w:rPr>
        <w:t xml:space="preserve"> </w:t>
      </w:r>
      <w:r w:rsidRPr="00003D92">
        <w:rPr>
          <w:rFonts w:ascii="Times New Roman" w:eastAsia="Times New Roman" w:hAnsi="Times New Roman" w:cs="Times New Roman"/>
          <w:color w:val="333333"/>
          <w:sz w:val="28"/>
          <w:szCs w:val="28"/>
          <w:lang w:eastAsia="ru-RU"/>
        </w:rPr>
        <w:t xml:space="preserve">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w:t>
      </w:r>
      <w:r w:rsidRPr="00003D92">
        <w:rPr>
          <w:rFonts w:ascii="Times New Roman" w:eastAsia="Times New Roman" w:hAnsi="Times New Roman" w:cs="Times New Roman"/>
          <w:color w:val="333333"/>
          <w:sz w:val="28"/>
          <w:szCs w:val="28"/>
          <w:lang w:eastAsia="ru-RU"/>
        </w:rPr>
        <w:lastRenderedPageBreak/>
        <w:t>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003D92" w:rsidRPr="00003D92" w:rsidRDefault="00003D92" w:rsidP="00003D92">
      <w:pPr>
        <w:numPr>
          <w:ilvl w:val="0"/>
          <w:numId w:val="7"/>
        </w:numPr>
        <w:shd w:val="clear" w:color="auto" w:fill="FFFFFF"/>
        <w:spacing w:before="100" w:beforeAutospacing="1" w:after="100" w:afterAutospacing="1" w:line="300" w:lineRule="atLeast"/>
        <w:ind w:left="375"/>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ПОСЛЕДСТВИЯ НАРУШЕНИЯ ПОРЯДКА УЧЕТА И ВЕДЕНИЯ РЕЕСТРА И ПОРЯДКА ПРЕДСТАВЛЕНИЯ ИНФОРМАЦИИ, СОДЕРЖАЩЕЙСЯ В РЕЕСТРЕ</w:t>
      </w:r>
    </w:p>
    <w:p w:rsidR="00003D92" w:rsidRPr="00003D92" w:rsidRDefault="00003D92" w:rsidP="00003D92">
      <w:pPr>
        <w:numPr>
          <w:ilvl w:val="1"/>
          <w:numId w:val="7"/>
        </w:numPr>
        <w:shd w:val="clear" w:color="auto" w:fill="FFFFFF"/>
        <w:spacing w:before="100" w:beforeAutospacing="1" w:after="100" w:afterAutospacing="1" w:line="300" w:lineRule="atLeast"/>
        <w:ind w:left="750"/>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Нарушение порядка Учета и ведения Реестра, а также порядка предоставления информации, содержащейся в Реестре, влечет ответственность, предусмотренную действующим законодательством Российской Федерации.</w:t>
      </w:r>
    </w:p>
    <w:p w:rsidR="00003D92" w:rsidRPr="00003D92" w:rsidRDefault="00003D92" w:rsidP="00003D92">
      <w:pPr>
        <w:numPr>
          <w:ilvl w:val="1"/>
          <w:numId w:val="7"/>
        </w:numPr>
        <w:shd w:val="clear" w:color="auto" w:fill="FFFFFF"/>
        <w:spacing w:before="100" w:beforeAutospacing="1" w:after="100" w:afterAutospacing="1" w:line="300" w:lineRule="atLeast"/>
        <w:ind w:left="750"/>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Договор о владении и (или) пользовании муниципальной собственностью, а также контракт (договор) с руководителем муниципального унитарного предприятия или муниципального учреждения, а также с представителем муниципального образования </w:t>
      </w:r>
      <w:r w:rsidR="00A138A8">
        <w:rPr>
          <w:rFonts w:ascii="Times New Roman" w:eastAsia="Times New Roman" w:hAnsi="Times New Roman" w:cs="Times New Roman"/>
          <w:color w:val="333333"/>
          <w:sz w:val="28"/>
          <w:szCs w:val="28"/>
          <w:lang w:eastAsia="ru-RU"/>
        </w:rPr>
        <w:t xml:space="preserve">Михайловский сельсовет </w:t>
      </w:r>
      <w:r w:rsidRPr="00003D92">
        <w:rPr>
          <w:rFonts w:ascii="Times New Roman" w:eastAsia="Times New Roman" w:hAnsi="Times New Roman" w:cs="Times New Roman"/>
          <w:color w:val="333333"/>
          <w:sz w:val="28"/>
          <w:szCs w:val="28"/>
          <w:lang w:eastAsia="ru-RU"/>
        </w:rPr>
        <w:t xml:space="preserve">в органах управления хозяйственного товарищества, общества, некоммерческой организации, а также с представителем муниципального образования </w:t>
      </w:r>
      <w:r w:rsidR="00A138A8">
        <w:rPr>
          <w:rFonts w:ascii="Times New Roman" w:eastAsia="Times New Roman" w:hAnsi="Times New Roman" w:cs="Times New Roman"/>
          <w:color w:val="333333"/>
          <w:sz w:val="28"/>
          <w:szCs w:val="28"/>
          <w:lang w:eastAsia="ru-RU"/>
        </w:rPr>
        <w:t xml:space="preserve">Михайловский сельсовет </w:t>
      </w:r>
      <w:r w:rsidRPr="00003D92">
        <w:rPr>
          <w:rFonts w:ascii="Times New Roman" w:eastAsia="Times New Roman" w:hAnsi="Times New Roman" w:cs="Times New Roman"/>
          <w:color w:val="333333"/>
          <w:sz w:val="28"/>
          <w:szCs w:val="28"/>
          <w:lang w:eastAsia="ru-RU"/>
        </w:rPr>
        <w:t xml:space="preserve">в составе участников общей собственности должен содержать условие о расторжении договора (контракта) в случае представления органам местного самоуправления муниципального образования </w:t>
      </w:r>
      <w:r w:rsidR="00A138A8">
        <w:rPr>
          <w:rFonts w:ascii="Times New Roman" w:eastAsia="Times New Roman" w:hAnsi="Times New Roman" w:cs="Times New Roman"/>
          <w:color w:val="333333"/>
          <w:sz w:val="28"/>
          <w:szCs w:val="28"/>
          <w:lang w:eastAsia="ru-RU"/>
        </w:rPr>
        <w:t xml:space="preserve">Михайловский сельсовет </w:t>
      </w:r>
      <w:r w:rsidRPr="00003D92">
        <w:rPr>
          <w:rFonts w:ascii="Times New Roman" w:eastAsia="Times New Roman" w:hAnsi="Times New Roman" w:cs="Times New Roman"/>
          <w:color w:val="333333"/>
          <w:sz w:val="28"/>
          <w:szCs w:val="28"/>
          <w:lang w:eastAsia="ru-RU"/>
        </w:rPr>
        <w:t>недостоверных сведений о муниципальной собственности или непредставление этих сведений.</w:t>
      </w:r>
    </w:p>
    <w:p w:rsidR="00003D92" w:rsidRPr="00003D92" w:rsidRDefault="00003D92" w:rsidP="00003D92">
      <w:pPr>
        <w:numPr>
          <w:ilvl w:val="1"/>
          <w:numId w:val="7"/>
        </w:numPr>
        <w:shd w:val="clear" w:color="auto" w:fill="FFFFFF"/>
        <w:spacing w:before="100" w:beforeAutospacing="1" w:after="100" w:afterAutospacing="1" w:line="300" w:lineRule="atLeast"/>
        <w:ind w:left="750"/>
        <w:jc w:val="both"/>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Возмещение убытков, причиненных муниципальному образованию </w:t>
      </w:r>
      <w:r w:rsidR="00A138A8">
        <w:rPr>
          <w:rFonts w:ascii="Times New Roman" w:eastAsia="Times New Roman" w:hAnsi="Times New Roman" w:cs="Times New Roman"/>
          <w:color w:val="333333"/>
          <w:sz w:val="28"/>
          <w:szCs w:val="28"/>
          <w:lang w:eastAsia="ru-RU"/>
        </w:rPr>
        <w:t xml:space="preserve">Михайловский сельсовет </w:t>
      </w:r>
      <w:r w:rsidRPr="00003D92">
        <w:rPr>
          <w:rFonts w:ascii="Times New Roman" w:eastAsia="Times New Roman" w:hAnsi="Times New Roman" w:cs="Times New Roman"/>
          <w:color w:val="333333"/>
          <w:sz w:val="28"/>
          <w:szCs w:val="28"/>
          <w:lang w:eastAsia="ru-RU"/>
        </w:rPr>
        <w:t>в связи с предоставлением недостоверных сведений о муниципальной собственности или непредставлением этих сведений, осуществляется в порядке, установленном действующим законодательством Российской Федерации и соответствующими договорами.</w:t>
      </w:r>
    </w:p>
    <w:p w:rsidR="00003D92" w:rsidRPr="00003D92" w:rsidRDefault="00003D92" w:rsidP="00003D92">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Приложение к Положению о ведении</w:t>
      </w:r>
    </w:p>
    <w:p w:rsidR="00003D92" w:rsidRPr="00003D92" w:rsidRDefault="00003D92" w:rsidP="00003D92">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реестра муниципальной собственности</w:t>
      </w:r>
    </w:p>
    <w:p w:rsidR="00003D92" w:rsidRPr="00003D92" w:rsidRDefault="00003D92" w:rsidP="00003D92">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муниципального образования</w:t>
      </w:r>
      <w:r w:rsidR="00A138A8">
        <w:rPr>
          <w:rFonts w:ascii="Times New Roman" w:eastAsia="Times New Roman" w:hAnsi="Times New Roman" w:cs="Times New Roman"/>
          <w:color w:val="333333"/>
          <w:sz w:val="28"/>
          <w:szCs w:val="28"/>
          <w:lang w:eastAsia="ru-RU"/>
        </w:rPr>
        <w:t xml:space="preserve"> Михайловский сельсовет </w:t>
      </w:r>
    </w:p>
    <w:p w:rsidR="00003D92" w:rsidRPr="00003D92" w:rsidRDefault="00A138A8" w:rsidP="00003D92">
      <w:pPr>
        <w:shd w:val="clear" w:color="auto" w:fill="FFFFFF"/>
        <w:spacing w:after="150" w:line="240" w:lineRule="auto"/>
        <w:jc w:val="right"/>
        <w:rPr>
          <w:rFonts w:ascii="Times New Roman" w:eastAsia="Times New Roman" w:hAnsi="Times New Roman" w:cs="Times New Roman"/>
          <w:color w:val="333333"/>
          <w:sz w:val="28"/>
          <w:szCs w:val="28"/>
          <w:lang w:eastAsia="ru-RU"/>
        </w:rPr>
      </w:pPr>
      <w:proofErr w:type="spellStart"/>
      <w:proofErr w:type="gramStart"/>
      <w:r>
        <w:rPr>
          <w:rFonts w:ascii="Times New Roman" w:eastAsia="Times New Roman" w:hAnsi="Times New Roman" w:cs="Times New Roman"/>
          <w:color w:val="333333"/>
          <w:sz w:val="28"/>
          <w:szCs w:val="28"/>
          <w:lang w:eastAsia="ru-RU"/>
        </w:rPr>
        <w:t>Ужурского</w:t>
      </w:r>
      <w:proofErr w:type="spellEnd"/>
      <w:r>
        <w:rPr>
          <w:rFonts w:ascii="Times New Roman" w:eastAsia="Times New Roman" w:hAnsi="Times New Roman" w:cs="Times New Roman"/>
          <w:color w:val="333333"/>
          <w:sz w:val="28"/>
          <w:szCs w:val="28"/>
          <w:lang w:eastAsia="ru-RU"/>
        </w:rPr>
        <w:t xml:space="preserve"> </w:t>
      </w:r>
      <w:r w:rsidR="00003D92" w:rsidRPr="00003D92">
        <w:rPr>
          <w:rFonts w:ascii="Times New Roman" w:eastAsia="Times New Roman" w:hAnsi="Times New Roman" w:cs="Times New Roman"/>
          <w:color w:val="333333"/>
          <w:sz w:val="28"/>
          <w:szCs w:val="28"/>
          <w:lang w:eastAsia="ru-RU"/>
        </w:rPr>
        <w:t xml:space="preserve"> района</w:t>
      </w:r>
      <w:proofErr w:type="gramEnd"/>
      <w:r w:rsidR="00003D92" w:rsidRPr="00003D9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Красноярского края </w:t>
      </w:r>
    </w:p>
    <w:p w:rsidR="00003D92" w:rsidRPr="00003D92" w:rsidRDefault="00003D92" w:rsidP="00003D92">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 </w:t>
      </w:r>
    </w:p>
    <w:p w:rsidR="00003D92" w:rsidRPr="00003D92" w:rsidRDefault="00003D92" w:rsidP="00003D92">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Образец Выписки</w:t>
      </w:r>
    </w:p>
    <w:p w:rsidR="00003D92" w:rsidRPr="00003D92" w:rsidRDefault="00003D92" w:rsidP="00003D92">
      <w:pPr>
        <w:shd w:val="clear" w:color="auto" w:fill="FFFFFF"/>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b/>
          <w:bCs/>
          <w:color w:val="333333"/>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0"/>
        <w:gridCol w:w="231"/>
        <w:gridCol w:w="30"/>
        <w:gridCol w:w="208"/>
        <w:gridCol w:w="720"/>
        <w:gridCol w:w="644"/>
        <w:gridCol w:w="382"/>
        <w:gridCol w:w="382"/>
        <w:gridCol w:w="887"/>
        <w:gridCol w:w="30"/>
        <w:gridCol w:w="1061"/>
      </w:tblGrid>
      <w:tr w:rsidR="00003D92" w:rsidRPr="00003D92" w:rsidTr="00003D92">
        <w:tc>
          <w:tcPr>
            <w:tcW w:w="0" w:type="auto"/>
            <w:gridSpan w:val="11"/>
            <w:shd w:val="clear" w:color="auto" w:fill="FFFFFF"/>
            <w:vAlign w:val="center"/>
            <w:hideMark/>
          </w:tcPr>
          <w:p w:rsidR="00003D92" w:rsidRPr="00003D92" w:rsidRDefault="00003D92" w:rsidP="00003D92">
            <w:pPr>
              <w:spacing w:after="150" w:line="240" w:lineRule="auto"/>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ВЫПИСКА № ____</w:t>
            </w:r>
          </w:p>
          <w:p w:rsidR="00003D92" w:rsidRPr="00003D92" w:rsidRDefault="00003D92" w:rsidP="00003D92">
            <w:pPr>
              <w:spacing w:after="150" w:line="240" w:lineRule="auto"/>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lastRenderedPageBreak/>
              <w:t>из реестра муниципального имущества об объекте учета муниципального имущества</w:t>
            </w:r>
          </w:p>
          <w:p w:rsidR="00003D92" w:rsidRPr="00003D92" w:rsidRDefault="00003D92" w:rsidP="00003D92">
            <w:pPr>
              <w:spacing w:after="150" w:line="240" w:lineRule="auto"/>
              <w:jc w:val="center"/>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 "__" ________ 20__ г.</w:t>
            </w:r>
          </w:p>
        </w:tc>
      </w:tr>
      <w:tr w:rsidR="00003D92" w:rsidRPr="00003D92" w:rsidTr="00003D92">
        <w:tc>
          <w:tcPr>
            <w:tcW w:w="0" w:type="auto"/>
            <w:gridSpan w:val="11"/>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lastRenderedPageBreak/>
              <w:t> </w:t>
            </w:r>
          </w:p>
        </w:tc>
      </w:tr>
      <w:tr w:rsidR="00003D92" w:rsidRPr="00003D92" w:rsidTr="00003D92">
        <w:tc>
          <w:tcPr>
            <w:tcW w:w="0" w:type="auto"/>
            <w:gridSpan w:val="11"/>
            <w:shd w:val="clear" w:color="auto" w:fill="FFFFFF"/>
            <w:vAlign w:val="center"/>
            <w:hideMark/>
          </w:tcPr>
          <w:p w:rsidR="00003D92" w:rsidRPr="00003D92" w:rsidRDefault="00003D92" w:rsidP="00A138A8">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xml:space="preserve">Администрация муниципального образования </w:t>
            </w:r>
            <w:r w:rsidR="00A138A8">
              <w:rPr>
                <w:rFonts w:ascii="Times New Roman" w:eastAsia="Times New Roman" w:hAnsi="Times New Roman" w:cs="Times New Roman"/>
                <w:color w:val="333333"/>
                <w:sz w:val="28"/>
                <w:szCs w:val="28"/>
                <w:lang w:eastAsia="ru-RU"/>
              </w:rPr>
              <w:t xml:space="preserve">Михайловский сельсовет </w:t>
            </w:r>
            <w:proofErr w:type="spellStart"/>
            <w:r w:rsidR="00A138A8">
              <w:rPr>
                <w:rFonts w:ascii="Times New Roman" w:eastAsia="Times New Roman" w:hAnsi="Times New Roman" w:cs="Times New Roman"/>
                <w:color w:val="333333"/>
                <w:sz w:val="28"/>
                <w:szCs w:val="28"/>
                <w:lang w:eastAsia="ru-RU"/>
              </w:rPr>
              <w:t>Ужурского</w:t>
            </w:r>
            <w:proofErr w:type="spellEnd"/>
            <w:r w:rsidR="00A138A8">
              <w:rPr>
                <w:rFonts w:ascii="Times New Roman" w:eastAsia="Times New Roman" w:hAnsi="Times New Roman" w:cs="Times New Roman"/>
                <w:color w:val="333333"/>
                <w:sz w:val="28"/>
                <w:szCs w:val="28"/>
                <w:lang w:eastAsia="ru-RU"/>
              </w:rPr>
              <w:t xml:space="preserve"> </w:t>
            </w:r>
            <w:r w:rsidRPr="00003D92">
              <w:rPr>
                <w:rFonts w:ascii="Times New Roman" w:eastAsia="Times New Roman" w:hAnsi="Times New Roman" w:cs="Times New Roman"/>
                <w:color w:val="333333"/>
                <w:sz w:val="28"/>
                <w:szCs w:val="28"/>
                <w:lang w:eastAsia="ru-RU"/>
              </w:rPr>
              <w:t xml:space="preserve"> района </w:t>
            </w:r>
            <w:r w:rsidR="00A138A8">
              <w:rPr>
                <w:rFonts w:ascii="Times New Roman" w:eastAsia="Times New Roman" w:hAnsi="Times New Roman" w:cs="Times New Roman"/>
                <w:color w:val="333333"/>
                <w:sz w:val="28"/>
                <w:szCs w:val="28"/>
                <w:lang w:eastAsia="ru-RU"/>
              </w:rPr>
              <w:t>Красноярского края</w:t>
            </w:r>
          </w:p>
        </w:tc>
      </w:tr>
      <w:tr w:rsidR="00003D92" w:rsidRPr="00003D92" w:rsidTr="00003D92">
        <w:tc>
          <w:tcPr>
            <w:tcW w:w="0" w:type="auto"/>
            <w:gridSpan w:val="11"/>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Заявитель _________________________________________________________________</w:t>
            </w:r>
          </w:p>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(наименование юридического лица, фамилия, имя, отчество</w:t>
            </w:r>
          </w:p>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(при наличии) физического лица)</w:t>
            </w:r>
          </w:p>
        </w:tc>
      </w:tr>
      <w:tr w:rsidR="00003D92" w:rsidRPr="00003D92" w:rsidTr="00003D92">
        <w:tc>
          <w:tcPr>
            <w:tcW w:w="0" w:type="auto"/>
            <w:gridSpan w:val="11"/>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1. Сведения об объекте муниципального имущества</w:t>
            </w:r>
          </w:p>
        </w:tc>
      </w:tr>
      <w:tr w:rsidR="00003D92" w:rsidRPr="00003D92" w:rsidTr="00003D92">
        <w:tc>
          <w:tcPr>
            <w:tcW w:w="0" w:type="auto"/>
            <w:gridSpan w:val="5"/>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Вид и наименование объекта учета</w:t>
            </w:r>
          </w:p>
        </w:tc>
        <w:tc>
          <w:tcPr>
            <w:tcW w:w="0" w:type="auto"/>
            <w:gridSpan w:val="6"/>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r>
      <w:tr w:rsidR="00003D92" w:rsidRPr="00003D92" w:rsidTr="00003D92">
        <w:tc>
          <w:tcPr>
            <w:tcW w:w="0" w:type="auto"/>
            <w:gridSpan w:val="5"/>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6"/>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r>
      <w:tr w:rsidR="00A138A8" w:rsidRPr="00003D92" w:rsidTr="00003D92">
        <w:tc>
          <w:tcPr>
            <w:tcW w:w="0" w:type="auto"/>
            <w:gridSpan w:val="3"/>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Реестровый номер</w:t>
            </w:r>
          </w:p>
        </w:tc>
        <w:tc>
          <w:tcPr>
            <w:tcW w:w="0" w:type="auto"/>
            <w:gridSpan w:val="2"/>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2"/>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3"/>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Дата присвоения</w:t>
            </w:r>
          </w:p>
        </w:tc>
        <w:tc>
          <w:tcPr>
            <w:tcW w:w="0" w:type="auto"/>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r>
      <w:tr w:rsidR="00003D92" w:rsidRPr="00003D92" w:rsidTr="00003D92">
        <w:tc>
          <w:tcPr>
            <w:tcW w:w="0" w:type="auto"/>
            <w:gridSpan w:val="11"/>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r>
      <w:tr w:rsidR="00003D92" w:rsidRPr="00003D92" w:rsidTr="00003D92">
        <w:tc>
          <w:tcPr>
            <w:tcW w:w="0" w:type="auto"/>
            <w:gridSpan w:val="7"/>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Наименования сведений</w:t>
            </w:r>
          </w:p>
        </w:tc>
        <w:tc>
          <w:tcPr>
            <w:tcW w:w="0" w:type="auto"/>
            <w:gridSpan w:val="4"/>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Значения сведений</w:t>
            </w:r>
          </w:p>
        </w:tc>
      </w:tr>
      <w:tr w:rsidR="00003D92" w:rsidRPr="00003D92" w:rsidTr="00003D92">
        <w:tc>
          <w:tcPr>
            <w:tcW w:w="0" w:type="auto"/>
            <w:gridSpan w:val="7"/>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1</w:t>
            </w:r>
          </w:p>
        </w:tc>
        <w:tc>
          <w:tcPr>
            <w:tcW w:w="0" w:type="auto"/>
            <w:gridSpan w:val="4"/>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2</w:t>
            </w:r>
          </w:p>
        </w:tc>
      </w:tr>
      <w:tr w:rsidR="00003D92" w:rsidRPr="00003D92" w:rsidTr="00003D92">
        <w:tc>
          <w:tcPr>
            <w:tcW w:w="0" w:type="auto"/>
            <w:gridSpan w:val="7"/>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4"/>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r>
      <w:tr w:rsidR="00003D92" w:rsidRPr="00003D92" w:rsidTr="00003D92">
        <w:tc>
          <w:tcPr>
            <w:tcW w:w="0" w:type="auto"/>
            <w:gridSpan w:val="11"/>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2. Информация об изменении сведений об объекте учета муниципального имущества</w:t>
            </w:r>
          </w:p>
        </w:tc>
      </w:tr>
      <w:tr w:rsidR="00A138A8" w:rsidRPr="00003D92" w:rsidTr="00003D92">
        <w:tc>
          <w:tcPr>
            <w:tcW w:w="0" w:type="auto"/>
            <w:gridSpan w:val="4"/>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Наименование изменения</w:t>
            </w:r>
          </w:p>
        </w:tc>
        <w:tc>
          <w:tcPr>
            <w:tcW w:w="0" w:type="auto"/>
            <w:gridSpan w:val="4"/>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Значение сведений</w:t>
            </w:r>
          </w:p>
        </w:tc>
        <w:tc>
          <w:tcPr>
            <w:tcW w:w="0" w:type="auto"/>
            <w:gridSpan w:val="3"/>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Дата изменения</w:t>
            </w:r>
          </w:p>
        </w:tc>
      </w:tr>
      <w:tr w:rsidR="00A138A8" w:rsidRPr="00003D92" w:rsidTr="00003D92">
        <w:tc>
          <w:tcPr>
            <w:tcW w:w="0" w:type="auto"/>
            <w:gridSpan w:val="4"/>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1</w:t>
            </w:r>
          </w:p>
        </w:tc>
        <w:tc>
          <w:tcPr>
            <w:tcW w:w="0" w:type="auto"/>
            <w:gridSpan w:val="4"/>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2</w:t>
            </w:r>
          </w:p>
        </w:tc>
        <w:tc>
          <w:tcPr>
            <w:tcW w:w="0" w:type="auto"/>
            <w:gridSpan w:val="3"/>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3</w:t>
            </w:r>
          </w:p>
        </w:tc>
      </w:tr>
      <w:tr w:rsidR="00A138A8" w:rsidRPr="00003D92" w:rsidTr="00003D92">
        <w:tc>
          <w:tcPr>
            <w:tcW w:w="0" w:type="auto"/>
            <w:gridSpan w:val="4"/>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4"/>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3"/>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r>
      <w:tr w:rsidR="00003D92" w:rsidRPr="00003D92" w:rsidTr="00003D92">
        <w:tc>
          <w:tcPr>
            <w:tcW w:w="0" w:type="auto"/>
            <w:gridSpan w:val="11"/>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w:t>
            </w:r>
          </w:p>
        </w:tc>
      </w:tr>
      <w:tr w:rsidR="00003D92" w:rsidRPr="00003D92" w:rsidTr="00003D92">
        <w:tc>
          <w:tcPr>
            <w:tcW w:w="0" w:type="auto"/>
            <w:gridSpan w:val="11"/>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ОТМЕТКА О ПОДТВЕРЖДЕНИИ СВЕДЕНИЙ,</w:t>
            </w:r>
          </w:p>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СОДЕРЖАЩИХСЯ В НАСТОЯЩЕЙ ВЫПИСКЕ</w:t>
            </w:r>
          </w:p>
        </w:tc>
      </w:tr>
      <w:tr w:rsidR="00A138A8" w:rsidRPr="00003D92" w:rsidTr="00003D92">
        <w:tc>
          <w:tcPr>
            <w:tcW w:w="0" w:type="auto"/>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Ответственный</w:t>
            </w:r>
          </w:p>
        </w:tc>
        <w:tc>
          <w:tcPr>
            <w:tcW w:w="0" w:type="auto"/>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3"/>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2"/>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2"/>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r>
      <w:tr w:rsidR="00A138A8" w:rsidRPr="00003D92" w:rsidTr="00003D92">
        <w:tc>
          <w:tcPr>
            <w:tcW w:w="0" w:type="auto"/>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исполнитель:</w:t>
            </w:r>
          </w:p>
        </w:tc>
        <w:tc>
          <w:tcPr>
            <w:tcW w:w="0" w:type="auto"/>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3"/>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(должность)</w:t>
            </w:r>
          </w:p>
        </w:tc>
        <w:tc>
          <w:tcPr>
            <w:tcW w:w="0" w:type="auto"/>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2"/>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(подпись)</w:t>
            </w:r>
          </w:p>
        </w:tc>
        <w:tc>
          <w:tcPr>
            <w:tcW w:w="0" w:type="auto"/>
            <w:shd w:val="clear" w:color="auto" w:fill="FFFFFF"/>
            <w:vAlign w:val="center"/>
            <w:hideMark/>
          </w:tcPr>
          <w:p w:rsidR="00003D92" w:rsidRPr="00003D92" w:rsidRDefault="00003D92" w:rsidP="00003D92">
            <w:pPr>
              <w:spacing w:after="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 </w:t>
            </w:r>
          </w:p>
        </w:tc>
        <w:tc>
          <w:tcPr>
            <w:tcW w:w="0" w:type="auto"/>
            <w:gridSpan w:val="2"/>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t>(расшифровка подписи)</w:t>
            </w:r>
          </w:p>
        </w:tc>
      </w:tr>
      <w:tr w:rsidR="00003D92" w:rsidRPr="00003D92" w:rsidTr="00003D92">
        <w:tc>
          <w:tcPr>
            <w:tcW w:w="0" w:type="auto"/>
            <w:gridSpan w:val="11"/>
            <w:shd w:val="clear" w:color="auto" w:fill="FFFFFF"/>
            <w:vAlign w:val="center"/>
            <w:hideMark/>
          </w:tcPr>
          <w:p w:rsidR="00003D92" w:rsidRPr="00003D92" w:rsidRDefault="00003D92" w:rsidP="00003D92">
            <w:pPr>
              <w:spacing w:after="150" w:line="240" w:lineRule="auto"/>
              <w:rPr>
                <w:rFonts w:ascii="Times New Roman" w:eastAsia="Times New Roman" w:hAnsi="Times New Roman" w:cs="Times New Roman"/>
                <w:color w:val="333333"/>
                <w:sz w:val="28"/>
                <w:szCs w:val="28"/>
                <w:lang w:eastAsia="ru-RU"/>
              </w:rPr>
            </w:pPr>
            <w:r w:rsidRPr="00003D92">
              <w:rPr>
                <w:rFonts w:ascii="Times New Roman" w:eastAsia="Times New Roman" w:hAnsi="Times New Roman" w:cs="Times New Roman"/>
                <w:color w:val="333333"/>
                <w:sz w:val="28"/>
                <w:szCs w:val="28"/>
                <w:lang w:eastAsia="ru-RU"/>
              </w:rPr>
              <w:lastRenderedPageBreak/>
              <w:t>"__" ________________ 20__ г.</w:t>
            </w:r>
          </w:p>
        </w:tc>
      </w:tr>
    </w:tbl>
    <w:p w:rsidR="00950CB2" w:rsidRPr="00003D92" w:rsidRDefault="00950CB2">
      <w:pPr>
        <w:rPr>
          <w:rFonts w:ascii="Times New Roman" w:hAnsi="Times New Roman" w:cs="Times New Roman"/>
          <w:sz w:val="28"/>
          <w:szCs w:val="28"/>
        </w:rPr>
      </w:pPr>
    </w:p>
    <w:sectPr w:rsidR="00950CB2" w:rsidRPr="00003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558"/>
    <w:multiLevelType w:val="multilevel"/>
    <w:tmpl w:val="9FBEDC1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B0FE7"/>
    <w:multiLevelType w:val="multilevel"/>
    <w:tmpl w:val="98C6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04068"/>
    <w:multiLevelType w:val="multilevel"/>
    <w:tmpl w:val="234EE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644DA"/>
    <w:multiLevelType w:val="multilevel"/>
    <w:tmpl w:val="3B20C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F3417B"/>
    <w:multiLevelType w:val="multilevel"/>
    <w:tmpl w:val="77B4A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86014B"/>
    <w:multiLevelType w:val="multilevel"/>
    <w:tmpl w:val="78D4D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C211B3"/>
    <w:multiLevelType w:val="multilevel"/>
    <w:tmpl w:val="71EE4B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B7"/>
    <w:rsid w:val="00003D92"/>
    <w:rsid w:val="004C01C5"/>
    <w:rsid w:val="005A5831"/>
    <w:rsid w:val="007270B7"/>
    <w:rsid w:val="009259F2"/>
    <w:rsid w:val="00950CB2"/>
    <w:rsid w:val="00A138A8"/>
    <w:rsid w:val="00BD6373"/>
    <w:rsid w:val="00C07930"/>
    <w:rsid w:val="00C759FB"/>
    <w:rsid w:val="00E70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B6B9"/>
  <w15:chartTrackingRefBased/>
  <w15:docId w15:val="{AAD43495-E678-4D16-982D-2E184BEF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3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3D92"/>
    <w:rPr>
      <w:b/>
      <w:bCs/>
    </w:rPr>
  </w:style>
  <w:style w:type="character" w:styleId="a5">
    <w:name w:val="Hyperlink"/>
    <w:basedOn w:val="a0"/>
    <w:uiPriority w:val="99"/>
    <w:semiHidden/>
    <w:unhideWhenUsed/>
    <w:rsid w:val="00003D92"/>
    <w:rPr>
      <w:color w:val="0000FF"/>
      <w:u w:val="single"/>
    </w:rPr>
  </w:style>
  <w:style w:type="paragraph" w:styleId="a6">
    <w:name w:val="Balloon Text"/>
    <w:basedOn w:val="a"/>
    <w:link w:val="a7"/>
    <w:uiPriority w:val="99"/>
    <w:semiHidden/>
    <w:unhideWhenUsed/>
    <w:rsid w:val="009259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5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827&amp;dst=100175&amp;field=134&amp;date=26.03.2024" TargetMode="External"/><Relationship Id="rId13" Type="http://schemas.openxmlformats.org/officeDocument/2006/relationships/hyperlink" Target="https://login.consultant.ru/link/?req=doc&amp;base=LAW&amp;n=149911&amp;date=26.03.2024" TargetMode="External"/><Relationship Id="rId18"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3" Type="http://schemas.openxmlformats.org/officeDocument/2006/relationships/settings" Target="settings.xml"/><Relationship Id="rId21"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7" Type="http://schemas.openxmlformats.org/officeDocument/2006/relationships/hyperlink" Target="https://login.consultant.ru/link/?req=doc&amp;base=LAW&amp;n=454288&amp;dst=100114&amp;field=134&amp;date=26.03.2024" TargetMode="External"/><Relationship Id="rId12" Type="http://schemas.openxmlformats.org/officeDocument/2006/relationships/hyperlink" Target="https://login.consultant.ru/link/?req=doc&amp;base=LAW&amp;n=149911&amp;date=26.03.2024" TargetMode="External"/><Relationship Id="rId17" Type="http://schemas.openxmlformats.org/officeDocument/2006/relationships/hyperlink" Target="https://login.consultant.ru/link/?req=doc&amp;base=LAW&amp;n=149911&amp;date=26.03.2024" TargetMode="External"/><Relationship Id="rId2" Type="http://schemas.openxmlformats.org/officeDocument/2006/relationships/styles" Target="styles.xml"/><Relationship Id="rId16" Type="http://schemas.openxmlformats.org/officeDocument/2006/relationships/hyperlink" Target="https://login.consultant.ru/link/?req=doc&amp;base=LAW&amp;n=149911&amp;date=26.03.2024" TargetMode="External"/><Relationship Id="rId20"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1" Type="http://schemas.openxmlformats.org/officeDocument/2006/relationships/numbering" Target="numbering.xml"/><Relationship Id="rId6" Type="http://schemas.openxmlformats.org/officeDocument/2006/relationships/hyperlink" Target="garantf1://12037300.0/" TargetMode="External"/><Relationship Id="rId11" Type="http://schemas.openxmlformats.org/officeDocument/2006/relationships/hyperlink" Target="https://login.consultant.ru/link/?req=doc&amp;base=LAW&amp;n=149911&amp;date=26.03.2024"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ogin.consultant.ru/link/?req=doc&amp;base=LAW&amp;n=149911&amp;date=26.03.2024" TargetMode="External"/><Relationship Id="rId23" Type="http://schemas.openxmlformats.org/officeDocument/2006/relationships/fontTable" Target="fontTable.xml"/><Relationship Id="rId10" Type="http://schemas.openxmlformats.org/officeDocument/2006/relationships/hyperlink" Target="https://login.consultant.ru/link/?req=doc&amp;base=LAW&amp;n=149911&amp;date=26.03.2024" TargetMode="External"/><Relationship Id="rId19"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9911&amp;date=26.03.2024" TargetMode="External"/><Relationship Id="rId14" Type="http://schemas.openxmlformats.org/officeDocument/2006/relationships/hyperlink" Target="https://login.consultant.ru/link/?req=doc&amp;base=LAW&amp;n=149911&amp;date=26.03.2024" TargetMode="External"/><Relationship Id="rId22"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5332</Words>
  <Characters>30397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8</cp:revision>
  <cp:lastPrinted>2024-06-13T06:10:00Z</cp:lastPrinted>
  <dcterms:created xsi:type="dcterms:W3CDTF">2024-05-02T07:12:00Z</dcterms:created>
  <dcterms:modified xsi:type="dcterms:W3CDTF">2024-06-13T06:16:00Z</dcterms:modified>
</cp:coreProperties>
</file>